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728F3" w14:textId="34C8471F" w:rsidR="00FC1BAE" w:rsidRDefault="00FC1BAE" w:rsidP="00FC1BAE">
      <w:pPr>
        <w:spacing w:line="360" w:lineRule="auto"/>
        <w:jc w:val="center"/>
        <w:rPr>
          <w:rFonts w:asciiTheme="majorHAnsi" w:hAnsiTheme="majorHAnsi" w:cstheme="majorHAnsi"/>
          <w:bCs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EFE47D2" wp14:editId="1D6063F3">
            <wp:simplePos x="0" y="0"/>
            <wp:positionH relativeFrom="column">
              <wp:posOffset>893689</wp:posOffset>
            </wp:positionH>
            <wp:positionV relativeFrom="paragraph">
              <wp:posOffset>235</wp:posOffset>
            </wp:positionV>
            <wp:extent cx="4751011" cy="1245809"/>
            <wp:effectExtent l="0" t="0" r="0" b="0"/>
            <wp:wrapSquare wrapText="bothSides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11" cy="1245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5D865" w14:textId="1B796591" w:rsidR="00FC1BAE" w:rsidRDefault="00FC1BAE" w:rsidP="00FC1BAE">
      <w:pPr>
        <w:spacing w:line="360" w:lineRule="auto"/>
        <w:jc w:val="center"/>
        <w:rPr>
          <w:rFonts w:asciiTheme="majorHAnsi" w:hAnsiTheme="majorHAnsi" w:cstheme="majorHAnsi"/>
          <w:bCs/>
        </w:rPr>
      </w:pPr>
    </w:p>
    <w:p w14:paraId="28B9F996" w14:textId="01A8A7EB" w:rsidR="00B4233E" w:rsidRPr="00F04912" w:rsidRDefault="00B4233E" w:rsidP="00F04912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4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97023" w:rsidRPr="00617FE8" w14:paraId="1C8726BF" w14:textId="77777777" w:rsidTr="00FC1BAE">
        <w:trPr>
          <w:cantSplit/>
          <w:trHeight w:val="26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F07D321" w14:textId="77DAFF15" w:rsidR="00997023" w:rsidRDefault="00997023" w:rsidP="00F0491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 xml:space="preserve">Proceso de implantación de </w:t>
            </w:r>
            <w:r w:rsidR="00FC1BA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las recomendaciones seleccionada</w:t>
            </w: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  <w:p w14:paraId="2778C11E" w14:textId="77777777" w:rsidR="00F04912" w:rsidRPr="00F04912" w:rsidRDefault="00F04912" w:rsidP="00F0491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8"/>
                <w:szCs w:val="28"/>
              </w:rPr>
            </w:pPr>
          </w:p>
          <w:p w14:paraId="0FD8DF27" w14:textId="77777777" w:rsidR="004B283F" w:rsidRDefault="00997023" w:rsidP="004B283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D516B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Proceso de identificación de la necesidad de implantar las rec</w:t>
            </w: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omendaciones y situación basal</w:t>
            </w:r>
          </w:p>
          <w:p w14:paraId="0278EE81" w14:textId="44D67887" w:rsidR="00997023" w:rsidRDefault="004B283F" w:rsidP="004B283F">
            <w:pPr>
              <w:pStyle w:val="Prrafodelista"/>
              <w:spacing w:after="0"/>
              <w:ind w:left="205" w:right="216"/>
              <w:jc w:val="both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 w:rsidRPr="004B283F">
              <w:rPr>
                <w:rFonts w:eastAsia="Calibri" w:cstheme="minorHAnsi"/>
                <w:b/>
                <w:bCs/>
                <w:color w:val="767171" w:themeColor="background2" w:themeShade="80"/>
                <w:sz w:val="15"/>
                <w:szCs w:val="15"/>
              </w:rPr>
              <w:t>Proceso de identificación</w:t>
            </w:r>
            <w:r>
              <w:rPr>
                <w:rFonts w:eastAsia="Calibri" w:cstheme="minorHAnsi"/>
                <w:b/>
                <w:bCs/>
                <w:color w:val="767171" w:themeColor="background2" w:themeShade="80"/>
                <w:sz w:val="15"/>
                <w:szCs w:val="15"/>
              </w:rPr>
              <w:t xml:space="preserve">: </w:t>
            </w:r>
            <w:r w:rsidR="00997023" w:rsidRPr="004B283F"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>se</w:t>
            </w:r>
            <w:r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 xml:space="preserve"> realizó un DAFO. </w:t>
            </w:r>
            <w:r w:rsidRPr="004B283F">
              <w:rPr>
                <w:rFonts w:eastAsia="Calibri" w:cstheme="minorHAnsi"/>
                <w:b/>
                <w:bCs/>
                <w:color w:val="767171" w:themeColor="background2" w:themeShade="80"/>
                <w:sz w:val="15"/>
                <w:szCs w:val="15"/>
              </w:rPr>
              <w:t>Resultados:</w:t>
            </w:r>
            <w:r w:rsidR="00997023" w:rsidRPr="004B283F"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 xml:space="preserve"> </w:t>
            </w:r>
            <w:r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>N</w:t>
            </w:r>
            <w:r w:rsidR="00997023" w:rsidRPr="004B283F"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>ecesidad de orientar las líneas de investigación ya iniciadas</w:t>
            </w:r>
            <w:r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>. Precisamos</w:t>
            </w:r>
            <w:r w:rsidR="00997023" w:rsidRPr="004B283F"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 xml:space="preserve"> líderes formados en metodología capaces de fomentar la formación, la difusión de</w:t>
            </w:r>
            <w:r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>l conocimiento, el trabajo en equipo multidisciplinar,</w:t>
            </w:r>
            <w:r w:rsidR="00997023" w:rsidRPr="004B283F"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 xml:space="preserve"> y trasladar resultad</w:t>
            </w:r>
            <w:r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>os de la investigación a</w:t>
            </w:r>
            <w:r w:rsidR="00997023" w:rsidRPr="004B283F"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 xml:space="preserve"> la práctica en cuidados.</w:t>
            </w:r>
            <w:r w:rsidR="00997023" w:rsidRPr="004B283F">
              <w:rPr>
                <w:rFonts w:eastAsia="Calibri" w:cstheme="minorHAnsi"/>
                <w:b/>
                <w:bCs/>
                <w:color w:val="4472C4" w:themeColor="accent1"/>
                <w:sz w:val="15"/>
                <w:szCs w:val="15"/>
              </w:rPr>
              <w:t xml:space="preserve"> </w:t>
            </w:r>
            <w:r w:rsidR="00997023" w:rsidRPr="004B283F">
              <w:rPr>
                <w:rFonts w:eastAsia="Calibri" w:cstheme="minorHAnsi"/>
                <w:b/>
                <w:bCs/>
                <w:color w:val="767171" w:themeColor="background2" w:themeShade="80"/>
                <w:sz w:val="15"/>
                <w:szCs w:val="15"/>
              </w:rPr>
              <w:t>Situación basal:</w:t>
            </w:r>
            <w:r w:rsidR="00997023" w:rsidRPr="004B283F">
              <w:rPr>
                <w:rFonts w:eastAsia="Calibri" w:cstheme="minorHAnsi"/>
                <w:bCs/>
                <w:color w:val="767171" w:themeColor="background2" w:themeShade="80"/>
                <w:sz w:val="15"/>
                <w:szCs w:val="15"/>
              </w:rPr>
              <w:t xml:space="preserve"> 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*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Vínculo estrecho con la Universidad de Almería(UAL), siendo una oportunidad de cr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ecimiento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 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en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 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proyectos multidisciplinares. *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Existencia de Grupo de Investigación del Sistema Sanitario Público de Andalucía (SSPA) y Centros de Investigación Participados por la Consejería de Salud y Consumo (Grupo IMAS0082) con investigadores activos en di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ferentes líneas de investigación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: desarrollo de la humanizaci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ón y seguridad del paciente.  *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Trabajando para</w:t>
            </w:r>
            <w:r w:rsidR="00997023" w:rsidRPr="004B283F">
              <w:rPr>
                <w:rFonts w:cstheme="minorHAnsi"/>
                <w:b/>
                <w:color w:val="4472C4" w:themeColor="accent1"/>
                <w:sz w:val="15"/>
                <w:szCs w:val="15"/>
              </w:rPr>
              <w:t xml:space="preserve"> 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incorporar nuevas plazas de Enfermeras Internas Residentes, disponiendo ya</w:t>
            </w:r>
            <w:r w:rsidR="00997023" w:rsidRPr="004B283F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en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 Salud Mental y matronas, y optamos en un futuro con Enfermeras de Prá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ctica Avanzada. *Apuesta por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 línea estratégica de investigación, recogida en la memoria del proceso de selección al puesto de Dirección y de cargos intermedios. *Cuenta con una Doctora en Ciencias de la Salud (Directora de Enfermería), una doctoranda trabajando en la línea de investigación de Seguridad del Paciente (Subdirectora de Enfermería), y un cargo intermedio (gestor de cuidados), Doctor en Humanidades, docente en el Grado en Enfermería en la U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AL. *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Ampli</w:t>
            </w:r>
            <w:r w:rsidR="00CC180B">
              <w:rPr>
                <w:rFonts w:cstheme="minorHAnsi"/>
                <w:color w:val="767171" w:themeColor="background2" w:themeShade="80"/>
                <w:sz w:val="15"/>
                <w:szCs w:val="15"/>
              </w:rPr>
              <w:t>a experiencia en coordinación/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planificación de proyectos</w:t>
            </w:r>
            <w:r w:rsidR="00CC180B">
              <w:rPr>
                <w:rFonts w:cstheme="minorHAnsi"/>
                <w:color w:val="767171" w:themeColor="background2" w:themeShade="80"/>
                <w:sz w:val="15"/>
                <w:szCs w:val="15"/>
              </w:rPr>
              <w:t>. R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ef</w:t>
            </w:r>
            <w:r w:rsidR="00CC180B">
              <w:rPr>
                <w:rFonts w:cstheme="minorHAnsi"/>
                <w:color w:val="767171" w:themeColor="background2" w:themeShade="80"/>
                <w:sz w:val="15"/>
                <w:szCs w:val="15"/>
              </w:rPr>
              <w:t>erentes regionales en comités/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comisiones de: humanización, cronicidad, paliati</w:t>
            </w:r>
            <w:r>
              <w:rPr>
                <w:rFonts w:cstheme="minorHAnsi"/>
                <w:color w:val="767171" w:themeColor="background2" w:themeShade="80"/>
                <w:sz w:val="15"/>
                <w:szCs w:val="15"/>
              </w:rPr>
              <w:t>vos y seguridad del paciente. *</w:t>
            </w:r>
            <w:r w:rsidR="00CC180B">
              <w:rPr>
                <w:rFonts w:cstheme="minorHAnsi"/>
                <w:color w:val="767171" w:themeColor="background2" w:themeShade="80"/>
                <w:sz w:val="15"/>
                <w:szCs w:val="15"/>
              </w:rPr>
              <w:t>C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ompromiso </w:t>
            </w:r>
            <w:r w:rsidR="00CC180B">
              <w:rPr>
                <w:rFonts w:cstheme="minorHAnsi"/>
                <w:color w:val="767171" w:themeColor="background2" w:themeShade="80"/>
                <w:sz w:val="15"/>
                <w:szCs w:val="15"/>
              </w:rPr>
              <w:t>de que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 dos enfermeras iniciasen su doctorado y continuar tejiendo red de enfermeras doctoras </w:t>
            </w:r>
            <w:r w:rsidR="00CC180B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que garantice </w:t>
            </w:r>
            <w:r w:rsidR="00997023" w:rsidRP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cultura investigadora enfermera a lo largo del tiempo.</w:t>
            </w:r>
            <w:r w:rsidR="00997023" w:rsidRPr="004B283F"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 xml:space="preserve"> </w:t>
            </w:r>
          </w:p>
          <w:p w14:paraId="1CFB45FF" w14:textId="77777777" w:rsidR="004B283F" w:rsidRPr="00CC180B" w:rsidRDefault="004B283F" w:rsidP="004B283F">
            <w:pPr>
              <w:pStyle w:val="Prrafodelista"/>
              <w:spacing w:after="0"/>
              <w:ind w:left="205" w:right="216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2"/>
                <w:szCs w:val="18"/>
              </w:rPr>
            </w:pPr>
          </w:p>
          <w:p w14:paraId="01B25FFE" w14:textId="18B26612" w:rsidR="00997023" w:rsidRPr="008715DB" w:rsidRDefault="00997023" w:rsidP="004B283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56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84640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Listado, por orden de prioridad, de las recomendaciones de cada eje</w:t>
            </w:r>
          </w:p>
          <w:p w14:paraId="3319342B" w14:textId="05F36B34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Crear una base de datos de enfer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meras interesadas en investigar</w:t>
            </w:r>
          </w:p>
          <w:p w14:paraId="68F3257F" w14:textId="66F4B3DA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Aumentar la formación continuada de profesionales en metodología de investi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gación y de mandos intermedios</w:t>
            </w:r>
          </w:p>
          <w:p w14:paraId="52F25BBE" w14:textId="4CD88AAD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b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Identificar necesidades de investigación en la evaluación de la práctica asistencial</w:t>
            </w:r>
          </w:p>
          <w:p w14:paraId="36B6635D" w14:textId="5D6A4AFF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Conocer qué líneas de investigación existen y qué investigadores/a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s para fomentar colaboraciones</w:t>
            </w:r>
          </w:p>
          <w:p w14:paraId="0E0EAA60" w14:textId="77777777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Impulsar la traslación a la práctica clínica de los resultados de la investigación e innovación</w:t>
            </w:r>
          </w:p>
          <w:p w14:paraId="63AAD234" w14:textId="1A1ECD1B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Mejorar la difusión de convocatorias investigación… Facilitar la asistencia a foros cie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ntíficos (Jornadas, congresos…)</w:t>
            </w:r>
          </w:p>
          <w:p w14:paraId="2B4F10F9" w14:textId="1EE9BBE0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Fomentar y facilitar que dentro de la Formación Sanitaria Especializada (EIR) se contemple el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 desarrollo de trabajo de campo</w:t>
            </w:r>
          </w:p>
          <w:p w14:paraId="134AF282" w14:textId="34DD4A64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Organizar clubs de lectura crítica para discutir y reflexionar s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obre artículos de investigación</w:t>
            </w: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 </w:t>
            </w:r>
          </w:p>
          <w:p w14:paraId="3D4614BB" w14:textId="72628A64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Potenciar la generación de proyectos Bottom up, siendo enlace entre 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grupos o diferentes iniciativas</w:t>
            </w:r>
          </w:p>
          <w:p w14:paraId="449629EB" w14:textId="1FD1C64B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Crear equipos de trabajo multidisciplinares conjuntos y la realizac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ión de proyectos multicéntricos</w:t>
            </w: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 </w:t>
            </w:r>
          </w:p>
          <w:p w14:paraId="4FD2E9FF" w14:textId="16854390" w:rsidR="00997023" w:rsidRPr="008715DB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>Crear foros de encuentro para aumentar la conexión y colaboración entre líderes de proye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ctos de investigación</w:t>
            </w:r>
          </w:p>
          <w:p w14:paraId="4BB24F18" w14:textId="2AB61EC2" w:rsidR="00997023" w:rsidRDefault="00997023" w:rsidP="004B283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right="356" w:firstLine="131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  <w:r w:rsidRPr="008715DB">
              <w:rPr>
                <w:rFonts w:cstheme="minorHAnsi"/>
                <w:color w:val="767171" w:themeColor="background2" w:themeShade="80"/>
                <w:sz w:val="15"/>
                <w:szCs w:val="15"/>
              </w:rPr>
              <w:t xml:space="preserve">Compartir la información de lo que se hace en los distintos servicios a través de sesiones </w:t>
            </w:r>
            <w:r w:rsidR="004B283F">
              <w:rPr>
                <w:rFonts w:cstheme="minorHAnsi"/>
                <w:color w:val="767171" w:themeColor="background2" w:themeShade="80"/>
                <w:sz w:val="15"/>
                <w:szCs w:val="15"/>
              </w:rPr>
              <w:t>clínicas y/o sesiones de unidad</w:t>
            </w:r>
          </w:p>
          <w:p w14:paraId="27C6C2E2" w14:textId="77777777" w:rsidR="004B283F" w:rsidRPr="00B95242" w:rsidRDefault="004B283F" w:rsidP="004B283F">
            <w:pPr>
              <w:pStyle w:val="Prrafodelista"/>
              <w:spacing w:line="240" w:lineRule="auto"/>
              <w:ind w:left="488" w:right="356"/>
              <w:jc w:val="both"/>
              <w:rPr>
                <w:rFonts w:cstheme="minorHAnsi"/>
                <w:color w:val="767171" w:themeColor="background2" w:themeShade="80"/>
                <w:sz w:val="15"/>
                <w:szCs w:val="15"/>
              </w:rPr>
            </w:pPr>
          </w:p>
          <w:p w14:paraId="45B68BF6" w14:textId="158CB85B" w:rsidR="00997023" w:rsidRDefault="00997023" w:rsidP="00B95242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4E0186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Descripción del proceso de implantación (estrategia, actividades, evaluación y recursos)</w:t>
            </w:r>
          </w:p>
          <w:tbl>
            <w:tblPr>
              <w:tblW w:w="99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3340"/>
              <w:gridCol w:w="1196"/>
              <w:gridCol w:w="2780"/>
              <w:gridCol w:w="1333"/>
            </w:tblGrid>
            <w:tr w:rsidR="00726DA8" w:rsidRPr="00726DA8" w14:paraId="751606EC" w14:textId="77777777" w:rsidTr="00CC180B">
              <w:trPr>
                <w:trHeight w:val="68"/>
                <w:jc w:val="center"/>
              </w:trPr>
              <w:tc>
                <w:tcPr>
                  <w:tcW w:w="1271" w:type="dxa"/>
                  <w:tcBorders>
                    <w:top w:val="single" w:sz="8" w:space="0" w:color="2F5496"/>
                    <w:left w:val="single" w:sz="8" w:space="0" w:color="2F5496"/>
                    <w:bottom w:val="nil"/>
                    <w:right w:val="single" w:sz="8" w:space="0" w:color="2F5496"/>
                  </w:tcBorders>
                  <w:shd w:val="clear" w:color="8EAADB" w:fill="8EAADB"/>
                  <w:vAlign w:val="center"/>
                  <w:hideMark/>
                </w:tcPr>
                <w:p w14:paraId="1A82437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ESTRATEGIA</w:t>
                  </w:r>
                </w:p>
              </w:tc>
              <w:tc>
                <w:tcPr>
                  <w:tcW w:w="3340" w:type="dxa"/>
                  <w:tcBorders>
                    <w:top w:val="single" w:sz="8" w:space="0" w:color="2F5496"/>
                    <w:left w:val="nil"/>
                    <w:bottom w:val="nil"/>
                    <w:right w:val="single" w:sz="8" w:space="0" w:color="2F5496"/>
                  </w:tcBorders>
                  <w:shd w:val="clear" w:color="8EAADB" w:fill="8EAADB"/>
                  <w:vAlign w:val="center"/>
                  <w:hideMark/>
                </w:tcPr>
                <w:p w14:paraId="126396C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ACTIVIDADES</w:t>
                  </w:r>
                </w:p>
              </w:tc>
              <w:tc>
                <w:tcPr>
                  <w:tcW w:w="1196" w:type="dxa"/>
                  <w:tcBorders>
                    <w:top w:val="single" w:sz="8" w:space="0" w:color="2F5496"/>
                    <w:left w:val="nil"/>
                    <w:bottom w:val="nil"/>
                    <w:right w:val="single" w:sz="8" w:space="0" w:color="2F5496"/>
                  </w:tcBorders>
                  <w:shd w:val="clear" w:color="8EAADB" w:fill="8EAADB"/>
                  <w:vAlign w:val="center"/>
                  <w:hideMark/>
                </w:tcPr>
                <w:p w14:paraId="119B587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RESPONSABLE</w:t>
                  </w:r>
                </w:p>
              </w:tc>
              <w:tc>
                <w:tcPr>
                  <w:tcW w:w="2780" w:type="dxa"/>
                  <w:tcBorders>
                    <w:top w:val="single" w:sz="8" w:space="0" w:color="2F5496"/>
                    <w:left w:val="nil"/>
                    <w:bottom w:val="nil"/>
                    <w:right w:val="single" w:sz="8" w:space="0" w:color="2F5496"/>
                  </w:tcBorders>
                  <w:shd w:val="clear" w:color="8EAADB" w:fill="8EAADB"/>
                  <w:vAlign w:val="center"/>
                  <w:hideMark/>
                </w:tcPr>
                <w:p w14:paraId="0F9E55E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INDICADOR</w:t>
                  </w:r>
                </w:p>
              </w:tc>
              <w:tc>
                <w:tcPr>
                  <w:tcW w:w="1333" w:type="dxa"/>
                  <w:tcBorders>
                    <w:top w:val="single" w:sz="8" w:space="0" w:color="2F5496"/>
                    <w:left w:val="nil"/>
                    <w:bottom w:val="nil"/>
                    <w:right w:val="single" w:sz="8" w:space="0" w:color="2F5496"/>
                  </w:tcBorders>
                  <w:shd w:val="clear" w:color="8EAADB" w:fill="8EAADB"/>
                  <w:vAlign w:val="center"/>
                  <w:hideMark/>
                </w:tcPr>
                <w:p w14:paraId="4851617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RECURSOS</w:t>
                  </w:r>
                </w:p>
              </w:tc>
            </w:tr>
            <w:tr w:rsidR="00CC180B" w:rsidRPr="00726DA8" w14:paraId="15A51473" w14:textId="77777777" w:rsidTr="00FB2B68">
              <w:trPr>
                <w:trHeight w:val="397"/>
                <w:jc w:val="center"/>
              </w:trPr>
              <w:tc>
                <w:tcPr>
                  <w:tcW w:w="1271" w:type="dxa"/>
                  <w:vMerge w:val="restart"/>
                  <w:tcBorders>
                    <w:top w:val="single" w:sz="8" w:space="0" w:color="305496"/>
                    <w:left w:val="single" w:sz="8" w:space="0" w:color="305496"/>
                    <w:bottom w:val="single" w:sz="8" w:space="0" w:color="305496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69147801" w14:textId="589A3E64" w:rsidR="00CC180B" w:rsidRPr="00CC180B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Buscamos talento en investigación</w:t>
                  </w:r>
                </w:p>
              </w:tc>
              <w:tc>
                <w:tcPr>
                  <w:tcW w:w="3340" w:type="dxa"/>
                  <w:tcBorders>
                    <w:top w:val="single" w:sz="8" w:space="0" w:color="305496"/>
                    <w:left w:val="nil"/>
                    <w:bottom w:val="single" w:sz="4" w:space="0" w:color="8EAADB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514CAA56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Creación de encuesta on-line para identificar a profesionales con competencias y/o interés en investigación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305496"/>
                    <w:left w:val="single" w:sz="4" w:space="0" w:color="8EAADB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052F7545" w14:textId="27912E3C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Mª Teresa Estévez</w:t>
                  </w:r>
                </w:p>
              </w:tc>
              <w:tc>
                <w:tcPr>
                  <w:tcW w:w="2780" w:type="dxa"/>
                  <w:vMerge w:val="restart"/>
                  <w:tcBorders>
                    <w:top w:val="single" w:sz="8" w:space="0" w:color="305496"/>
                    <w:left w:val="single" w:sz="4" w:space="0" w:color="8EAADB"/>
                    <w:bottom w:val="single" w:sz="4" w:space="0" w:color="8EAADB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08B28B3F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Existencia de un mapa de enfermeras con formación avanzada en investigación 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single" w:sz="8" w:space="0" w:color="305496"/>
                    <w:left w:val="single" w:sz="4" w:space="0" w:color="8EAADB"/>
                    <w:right w:val="single" w:sz="8" w:space="0" w:color="305496"/>
                  </w:tcBorders>
                  <w:shd w:val="clear" w:color="auto" w:fill="auto"/>
                  <w:vAlign w:val="center"/>
                  <w:hideMark/>
                </w:tcPr>
                <w:p w14:paraId="4494A5AF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Aplicación Google </w:t>
                  </w:r>
                  <w:proofErr w:type="spellStart"/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Form</w:t>
                  </w:r>
                  <w:proofErr w:type="spellEnd"/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/ Base de datos</w:t>
                  </w:r>
                </w:p>
              </w:tc>
            </w:tr>
            <w:tr w:rsidR="00CC180B" w:rsidRPr="00726DA8" w14:paraId="063D87EF" w14:textId="77777777" w:rsidTr="00FB2B68">
              <w:trPr>
                <w:trHeight w:val="191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305496"/>
                    <w:left w:val="single" w:sz="8" w:space="0" w:color="305496"/>
                    <w:bottom w:val="single" w:sz="8" w:space="0" w:color="305496"/>
                    <w:right w:val="single" w:sz="4" w:space="0" w:color="8EAADB"/>
                  </w:tcBorders>
                  <w:vAlign w:val="center"/>
                  <w:hideMark/>
                </w:tcPr>
                <w:p w14:paraId="790E4C80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8EAADB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3499CAB4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Creación de un mapa de enfermeras con formación en investigación</w:t>
                  </w: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8EAADB"/>
                    <w:right w:val="single" w:sz="4" w:space="0" w:color="8EAADB"/>
                  </w:tcBorders>
                  <w:vAlign w:val="center"/>
                  <w:hideMark/>
                </w:tcPr>
                <w:p w14:paraId="0B022D24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vMerge/>
                  <w:tcBorders>
                    <w:top w:val="single" w:sz="8" w:space="0" w:color="305496"/>
                    <w:left w:val="single" w:sz="4" w:space="0" w:color="8EAADB"/>
                    <w:bottom w:val="single" w:sz="4" w:space="0" w:color="8EAADB"/>
                    <w:right w:val="single" w:sz="4" w:space="0" w:color="8EAADB"/>
                  </w:tcBorders>
                  <w:vAlign w:val="center"/>
                  <w:hideMark/>
                </w:tcPr>
                <w:p w14:paraId="6D8A7812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left w:val="single" w:sz="4" w:space="0" w:color="8EAADB"/>
                    <w:right w:val="single" w:sz="8" w:space="0" w:color="305496"/>
                  </w:tcBorders>
                  <w:vAlign w:val="center"/>
                  <w:hideMark/>
                </w:tcPr>
                <w:p w14:paraId="742D3B01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CC180B" w:rsidRPr="00726DA8" w14:paraId="416C6379" w14:textId="77777777" w:rsidTr="00FB2B68">
              <w:trPr>
                <w:trHeight w:val="254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305496"/>
                    <w:left w:val="single" w:sz="8" w:space="0" w:color="305496"/>
                    <w:bottom w:val="single" w:sz="8" w:space="0" w:color="305496"/>
                    <w:right w:val="single" w:sz="4" w:space="0" w:color="8EAADB"/>
                  </w:tcBorders>
                  <w:vAlign w:val="center"/>
                  <w:hideMark/>
                </w:tcPr>
                <w:p w14:paraId="019484F7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39BDA07E" w14:textId="21604FC8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Creación de una base de datos de enfermeras interesadas  en investigar</w:t>
                  </w: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8EAADB"/>
                    <w:bottom w:val="nil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3AC2D46C" w14:textId="142F8235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5F5BFF96" w14:textId="56D132B1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Existencia de una base de datos  de enfermeras interesadas en investigar </w:t>
                  </w:r>
                </w:p>
              </w:tc>
              <w:tc>
                <w:tcPr>
                  <w:tcW w:w="1333" w:type="dxa"/>
                  <w:vMerge/>
                  <w:tcBorders>
                    <w:left w:val="single" w:sz="4" w:space="0" w:color="8EAADB"/>
                    <w:right w:val="single" w:sz="8" w:space="0" w:color="305496"/>
                  </w:tcBorders>
                  <w:vAlign w:val="center"/>
                  <w:hideMark/>
                </w:tcPr>
                <w:p w14:paraId="6768FADA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CC180B" w:rsidRPr="00726DA8" w14:paraId="4C8CC1F7" w14:textId="77777777" w:rsidTr="0000765F">
              <w:trPr>
                <w:trHeight w:val="315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305496"/>
                    <w:left w:val="single" w:sz="8" w:space="0" w:color="305496"/>
                    <w:bottom w:val="single" w:sz="8" w:space="0" w:color="305496"/>
                    <w:right w:val="single" w:sz="4" w:space="0" w:color="8EAADB"/>
                  </w:tcBorders>
                  <w:vAlign w:val="center"/>
                  <w:hideMark/>
                </w:tcPr>
                <w:p w14:paraId="7630F078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center"/>
                  <w:hideMark/>
                </w:tcPr>
                <w:p w14:paraId="4E8631CA" w14:textId="5FAB72A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Incorporación de profesionales identificados en Grupo de Investigación en Cuidados (GIC)</w:t>
                  </w:r>
                </w:p>
              </w:tc>
              <w:tc>
                <w:tcPr>
                  <w:tcW w:w="119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center"/>
                  <w:hideMark/>
                </w:tcPr>
                <w:p w14:paraId="0D30F883" w14:textId="0C0E1B0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Mª Teresa Segura</w:t>
                  </w:r>
                </w:p>
              </w:tc>
              <w:tc>
                <w:tcPr>
                  <w:tcW w:w="278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2ABA832C" w14:textId="2C12A90B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profesionales identificados e incorporados en el GIC</w:t>
                  </w:r>
                </w:p>
              </w:tc>
              <w:tc>
                <w:tcPr>
                  <w:tcW w:w="1333" w:type="dxa"/>
                  <w:vMerge/>
                  <w:tcBorders>
                    <w:left w:val="single" w:sz="4" w:space="0" w:color="8EAADB"/>
                    <w:bottom w:val="single" w:sz="4" w:space="0" w:color="8EA9DB"/>
                    <w:right w:val="single" w:sz="8" w:space="0" w:color="305496"/>
                  </w:tcBorders>
                  <w:shd w:val="clear" w:color="auto" w:fill="auto"/>
                  <w:vAlign w:val="center"/>
                  <w:hideMark/>
                </w:tcPr>
                <w:p w14:paraId="5046F0B2" w14:textId="32929CBA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726DA8" w:rsidRPr="00726DA8" w14:paraId="2645827A" w14:textId="77777777" w:rsidTr="00CC180B">
              <w:trPr>
                <w:trHeight w:val="107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305496"/>
                    <w:left w:val="single" w:sz="8" w:space="0" w:color="305496"/>
                    <w:bottom w:val="single" w:sz="8" w:space="0" w:color="305496"/>
                    <w:right w:val="single" w:sz="4" w:space="0" w:color="8EAADB"/>
                  </w:tcBorders>
                  <w:vAlign w:val="center"/>
                  <w:hideMark/>
                </w:tcPr>
                <w:p w14:paraId="4EFA10B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8EAADB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6A615E6E" w14:textId="24095E96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Reunión con tutores </w:t>
                  </w:r>
                  <w:r w:rsidR="00CC180B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clínicos para impulsar proyecto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sz="4" w:space="0" w:color="8EAADB"/>
                    <w:bottom w:val="single" w:sz="8" w:space="0" w:color="305496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34708325" w14:textId="0DF5027E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Vocal Residentes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8EAADB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5B63EC7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Existencia de un informe de medidas para el impulso de del proyecto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nil"/>
                    <w:left w:val="single" w:sz="4" w:space="0" w:color="8EAADB"/>
                    <w:bottom w:val="single" w:sz="8" w:space="0" w:color="305496"/>
                    <w:right w:val="single" w:sz="8" w:space="0" w:color="305496"/>
                  </w:tcBorders>
                  <w:shd w:val="clear" w:color="auto" w:fill="auto"/>
                  <w:vAlign w:val="center"/>
                  <w:hideMark/>
                </w:tcPr>
                <w:p w14:paraId="2373A31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Soporte e impulso desde el GIC</w:t>
                  </w:r>
                </w:p>
              </w:tc>
            </w:tr>
            <w:tr w:rsidR="00726DA8" w:rsidRPr="00726DA8" w14:paraId="0B891021" w14:textId="77777777" w:rsidTr="00CC180B">
              <w:trPr>
                <w:trHeight w:val="439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305496"/>
                    <w:left w:val="single" w:sz="8" w:space="0" w:color="305496"/>
                    <w:bottom w:val="single" w:sz="8" w:space="0" w:color="305496"/>
                    <w:right w:val="single" w:sz="4" w:space="0" w:color="8EAADB"/>
                  </w:tcBorders>
                  <w:vAlign w:val="center"/>
                  <w:hideMark/>
                </w:tcPr>
                <w:p w14:paraId="53AB4E3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8" w:space="0" w:color="305496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6DE4BA9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Incorporación de EIR en GIC</w:t>
                  </w:r>
                </w:p>
              </w:tc>
              <w:tc>
                <w:tcPr>
                  <w:tcW w:w="1196" w:type="dxa"/>
                  <w:vMerge/>
                  <w:tcBorders>
                    <w:top w:val="nil"/>
                    <w:left w:val="single" w:sz="4" w:space="0" w:color="8EAADB"/>
                    <w:bottom w:val="single" w:sz="8" w:space="0" w:color="305496"/>
                    <w:right w:val="single" w:sz="4" w:space="0" w:color="8EAADB"/>
                  </w:tcBorders>
                  <w:vAlign w:val="center"/>
                  <w:hideMark/>
                </w:tcPr>
                <w:p w14:paraId="7AD83E6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8" w:space="0" w:color="305496"/>
                    <w:right w:val="single" w:sz="4" w:space="0" w:color="8EAADB"/>
                  </w:tcBorders>
                  <w:shd w:val="clear" w:color="auto" w:fill="auto"/>
                  <w:vAlign w:val="center"/>
                  <w:hideMark/>
                </w:tcPr>
                <w:p w14:paraId="54DECAC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proyectos final de residencia con resultados/total de proyectos final de residencia en el periodo evaluado (PE) * 100</w:t>
                  </w:r>
                </w:p>
              </w:tc>
              <w:tc>
                <w:tcPr>
                  <w:tcW w:w="1333" w:type="dxa"/>
                  <w:vMerge/>
                  <w:tcBorders>
                    <w:top w:val="nil"/>
                    <w:left w:val="single" w:sz="4" w:space="0" w:color="8EAADB"/>
                    <w:bottom w:val="single" w:sz="8" w:space="0" w:color="305496"/>
                    <w:right w:val="single" w:sz="8" w:space="0" w:color="305496"/>
                  </w:tcBorders>
                  <w:vAlign w:val="center"/>
                  <w:hideMark/>
                </w:tcPr>
                <w:p w14:paraId="0215707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CC180B" w:rsidRPr="00726DA8" w14:paraId="07E18852" w14:textId="77777777" w:rsidTr="000E0ED5">
              <w:trPr>
                <w:trHeight w:val="192"/>
                <w:jc w:val="center"/>
              </w:trPr>
              <w:tc>
                <w:tcPr>
                  <w:tcW w:w="1271" w:type="dxa"/>
                  <w:vMerge w:val="restart"/>
                  <w:tcBorders>
                    <w:top w:val="single" w:sz="8" w:space="0" w:color="548235"/>
                    <w:left w:val="single" w:sz="8" w:space="0" w:color="548235"/>
                    <w:bottom w:val="single" w:sz="8" w:space="0" w:color="548235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243C759E" w14:textId="11DCA484" w:rsidR="00CC180B" w:rsidRPr="00CC180B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Café con ciencia</w:t>
                  </w:r>
                </w:p>
              </w:tc>
              <w:tc>
                <w:tcPr>
                  <w:tcW w:w="3340" w:type="dxa"/>
                  <w:tcBorders>
                    <w:top w:val="single" w:sz="8" w:space="0" w:color="548235"/>
                    <w:left w:val="nil"/>
                    <w:bottom w:val="single" w:sz="4" w:space="0" w:color="A8D08D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3E78FEA3" w14:textId="6A134DE5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Creación de un programa de sesiones formativas sobre lectura crítica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548235"/>
                    <w:left w:val="single" w:sz="4" w:space="0" w:color="A8D08D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42CD9269" w14:textId="7AAD59F9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Vocal Formación</w:t>
                  </w:r>
                </w:p>
              </w:tc>
              <w:tc>
                <w:tcPr>
                  <w:tcW w:w="2780" w:type="dxa"/>
                  <w:tcBorders>
                    <w:top w:val="single" w:sz="8" w:space="0" w:color="548235"/>
                    <w:left w:val="nil"/>
                    <w:bottom w:val="single" w:sz="4" w:space="0" w:color="A8D08D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6376AA8C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Nº de sesiones formativas sobre lectura crítica realizadas en el PE</w:t>
                  </w:r>
                </w:p>
              </w:tc>
              <w:tc>
                <w:tcPr>
                  <w:tcW w:w="1333" w:type="dxa"/>
                  <w:tcBorders>
                    <w:top w:val="single" w:sz="8" w:space="0" w:color="548235"/>
                    <w:left w:val="nil"/>
                    <w:bottom w:val="single" w:sz="4" w:space="0" w:color="A8D08D"/>
                    <w:right w:val="single" w:sz="8" w:space="0" w:color="548235"/>
                  </w:tcBorders>
                  <w:shd w:val="clear" w:color="auto" w:fill="auto"/>
                  <w:vAlign w:val="center"/>
                  <w:hideMark/>
                </w:tcPr>
                <w:p w14:paraId="5A79A5FC" w14:textId="5F8EE378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Salón actos</w:t>
                  </w:r>
                </w:p>
              </w:tc>
            </w:tr>
            <w:tr w:rsidR="00CC180B" w:rsidRPr="00726DA8" w14:paraId="2068937B" w14:textId="77777777" w:rsidTr="000E0ED5">
              <w:trPr>
                <w:trHeight w:val="111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548235"/>
                    <w:left w:val="single" w:sz="8" w:space="0" w:color="548235"/>
                    <w:bottom w:val="single" w:sz="8" w:space="0" w:color="548235"/>
                    <w:right w:val="single" w:sz="4" w:space="0" w:color="A8D08D"/>
                  </w:tcBorders>
                  <w:vAlign w:val="center"/>
                  <w:hideMark/>
                </w:tcPr>
                <w:p w14:paraId="7237681C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8" w:space="0" w:color="548235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52A1EE76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Organización de clubs de lectura crítica en formato "Café con ciencia"</w:t>
                  </w: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2945FB1D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8" w:space="0" w:color="548235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7CBF3DA1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Nº de sesiones de "Café con ciencia" desarrolladas en el PE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548235"/>
                    <w:right w:val="single" w:sz="8" w:space="0" w:color="548235"/>
                  </w:tcBorders>
                  <w:shd w:val="clear" w:color="auto" w:fill="auto"/>
                  <w:vAlign w:val="center"/>
                  <w:hideMark/>
                </w:tcPr>
                <w:p w14:paraId="4FAC4F3C" w14:textId="631B457B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B</w:t>
                  </w: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lioteca</w:t>
                  </w:r>
                  <w:proofErr w:type="spellEnd"/>
                </w:p>
              </w:tc>
            </w:tr>
            <w:tr w:rsidR="00CC180B" w:rsidRPr="00726DA8" w14:paraId="6CEC9463" w14:textId="77777777" w:rsidTr="000E0ED5">
              <w:trPr>
                <w:trHeight w:val="329"/>
                <w:jc w:val="center"/>
              </w:trPr>
              <w:tc>
                <w:tcPr>
                  <w:tcW w:w="1271" w:type="dxa"/>
                  <w:vMerge w:val="restart"/>
                  <w:tcBorders>
                    <w:top w:val="nil"/>
                    <w:left w:val="single" w:sz="8" w:space="0" w:color="548235"/>
                    <w:bottom w:val="single" w:sz="8" w:space="0" w:color="548235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66EE91A0" w14:textId="1530E153" w:rsidR="00CC180B" w:rsidRPr="00CC180B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Pla</w:t>
                  </w:r>
                  <w:r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n de formación en Investigación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8D08D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69558CF3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Creación de un banco de píldoras formativas sobre metodología de investigación</w:t>
                  </w: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8D08D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120D40B7" w14:textId="3622EB6C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8D08D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21785851" w14:textId="701E3D3F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Existencia de un banco de píldoras formativas so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bre metodología de investigación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nil"/>
                    <w:left w:val="single" w:sz="4" w:space="0" w:color="A8D08D"/>
                    <w:bottom w:val="single" w:sz="8" w:space="0" w:color="548235"/>
                    <w:right w:val="single" w:sz="8" w:space="0" w:color="548235"/>
                  </w:tcBorders>
                  <w:shd w:val="clear" w:color="auto" w:fill="auto"/>
                  <w:vAlign w:val="center"/>
                  <w:hideMark/>
                </w:tcPr>
                <w:p w14:paraId="20E0D8DF" w14:textId="451D8031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Aplicación Google/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P</w:t>
                  </w: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lan formación anual/Espacio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en WEB</w:t>
                  </w:r>
                </w:p>
              </w:tc>
            </w:tr>
            <w:tr w:rsidR="00CC180B" w:rsidRPr="00726DA8" w14:paraId="6B20F4DD" w14:textId="77777777" w:rsidTr="000E0ED5">
              <w:trPr>
                <w:trHeight w:val="390"/>
                <w:jc w:val="center"/>
              </w:trPr>
              <w:tc>
                <w:tcPr>
                  <w:tcW w:w="1271" w:type="dxa"/>
                  <w:vMerge/>
                  <w:tcBorders>
                    <w:top w:val="nil"/>
                    <w:left w:val="single" w:sz="8" w:space="0" w:color="548235"/>
                    <w:bottom w:val="single" w:sz="8" w:space="0" w:color="548235"/>
                    <w:right w:val="single" w:sz="4" w:space="0" w:color="A8D08D"/>
                  </w:tcBorders>
                  <w:vAlign w:val="center"/>
                  <w:hideMark/>
                </w:tcPr>
                <w:p w14:paraId="4B058EB4" w14:textId="77777777" w:rsidR="00CC180B" w:rsidRPr="00CC180B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2F40693B" w14:textId="44DCB8EA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Inclusión temas de investigación 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Plan de Formación Anual de HUP</w:t>
                  </w: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5511CE1B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271CBB33" w14:textId="0128D3E0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Nº de acciones formativas incluidas r/c temas investigación incluidas en el pl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an de formación anual</w:t>
                  </w:r>
                </w:p>
              </w:tc>
              <w:tc>
                <w:tcPr>
                  <w:tcW w:w="1333" w:type="dxa"/>
                  <w:vMerge/>
                  <w:tcBorders>
                    <w:top w:val="nil"/>
                    <w:left w:val="single" w:sz="4" w:space="0" w:color="A8D08D"/>
                    <w:bottom w:val="single" w:sz="8" w:space="0" w:color="548235"/>
                    <w:right w:val="single" w:sz="8" w:space="0" w:color="548235"/>
                  </w:tcBorders>
                  <w:vAlign w:val="center"/>
                  <w:hideMark/>
                </w:tcPr>
                <w:p w14:paraId="144661C1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CC180B" w:rsidRPr="00726DA8" w14:paraId="173B23C7" w14:textId="77777777" w:rsidTr="000E0ED5">
              <w:trPr>
                <w:trHeight w:val="285"/>
                <w:jc w:val="center"/>
              </w:trPr>
              <w:tc>
                <w:tcPr>
                  <w:tcW w:w="1271" w:type="dxa"/>
                  <w:vMerge/>
                  <w:tcBorders>
                    <w:top w:val="nil"/>
                    <w:left w:val="single" w:sz="8" w:space="0" w:color="548235"/>
                    <w:bottom w:val="single" w:sz="8" w:space="0" w:color="548235"/>
                    <w:right w:val="single" w:sz="4" w:space="0" w:color="A8D08D"/>
                  </w:tcBorders>
                  <w:vAlign w:val="center"/>
                  <w:hideMark/>
                </w:tcPr>
                <w:p w14:paraId="6A5EB4A0" w14:textId="77777777" w:rsidR="00CC180B" w:rsidRPr="00CC180B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single" w:sz="4" w:space="0" w:color="A8D08D"/>
                    <w:left w:val="nil"/>
                    <w:bottom w:val="single" w:sz="4" w:space="0" w:color="auto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4E443F28" w14:textId="5C3BEE2D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Creación de un p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rograma de formación en formato talleres prácticos</w:t>
                  </w: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sobre metodología de investigación </w:t>
                  </w: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8D08D"/>
                    <w:bottom w:val="single" w:sz="4" w:space="0" w:color="auto"/>
                    <w:right w:val="single" w:sz="4" w:space="0" w:color="A8D08D"/>
                  </w:tcBorders>
                  <w:vAlign w:val="center"/>
                  <w:hideMark/>
                </w:tcPr>
                <w:p w14:paraId="2B37C3FD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8D08D"/>
                    <w:left w:val="nil"/>
                    <w:bottom w:val="single" w:sz="4" w:space="0" w:color="auto"/>
                    <w:right w:val="single" w:sz="4" w:space="0" w:color="A8D08D"/>
                  </w:tcBorders>
                  <w:shd w:val="clear" w:color="auto" w:fill="auto"/>
                  <w:vAlign w:val="center"/>
                  <w:hideMark/>
                </w:tcPr>
                <w:p w14:paraId="15668E50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sesiones formativas en metodología de investigación desarrolladas en el PE</w:t>
                  </w:r>
                </w:p>
              </w:tc>
              <w:tc>
                <w:tcPr>
                  <w:tcW w:w="1333" w:type="dxa"/>
                  <w:vMerge/>
                  <w:tcBorders>
                    <w:top w:val="nil"/>
                    <w:left w:val="single" w:sz="4" w:space="0" w:color="A8D08D"/>
                    <w:bottom w:val="single" w:sz="8" w:space="0" w:color="548235"/>
                    <w:right w:val="single" w:sz="8" w:space="0" w:color="548235"/>
                  </w:tcBorders>
                  <w:vAlign w:val="center"/>
                  <w:hideMark/>
                </w:tcPr>
                <w:p w14:paraId="1A6E5EE4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726DA8" w:rsidRPr="00726DA8" w14:paraId="36A72BBD" w14:textId="77777777" w:rsidTr="00CC180B">
              <w:trPr>
                <w:trHeight w:val="365"/>
                <w:jc w:val="center"/>
              </w:trPr>
              <w:tc>
                <w:tcPr>
                  <w:tcW w:w="1271" w:type="dxa"/>
                  <w:vMerge w:val="restart"/>
                  <w:tcBorders>
                    <w:top w:val="single" w:sz="8" w:space="0" w:color="BF8F00"/>
                    <w:left w:val="single" w:sz="8" w:space="0" w:color="BF8F00"/>
                    <w:bottom w:val="single" w:sz="8" w:space="0" w:color="BF8F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83FB1" w14:textId="2A36292E" w:rsidR="00726DA8" w:rsidRPr="00CC180B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Compartimos con</w:t>
                  </w:r>
                  <w:r w:rsid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ocimiento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03E3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Organización de las Jornadas anuales "Poniente Investiga"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ED64A" w14:textId="5F15970D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GI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C + Unidad de investigación 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F8B5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foros de encuentro desarrollados en el PE</w:t>
                  </w:r>
                </w:p>
              </w:tc>
              <w:tc>
                <w:tcPr>
                  <w:tcW w:w="1333" w:type="dxa"/>
                  <w:tcBorders>
                    <w:top w:val="single" w:sz="8" w:space="0" w:color="BF8F00"/>
                    <w:left w:val="single" w:sz="4" w:space="0" w:color="auto"/>
                    <w:bottom w:val="nil"/>
                    <w:right w:val="single" w:sz="8" w:space="0" w:color="BF8F00"/>
                  </w:tcBorders>
                  <w:shd w:val="clear" w:color="auto" w:fill="auto"/>
                  <w:vAlign w:val="center"/>
                  <w:hideMark/>
                </w:tcPr>
                <w:p w14:paraId="38F1FDEC" w14:textId="51B1D22B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ACSA/ Recursos de logística y </w:t>
                  </w:r>
                  <w:r w:rsidR="00CC180B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físicos</w:t>
                  </w:r>
                </w:p>
              </w:tc>
            </w:tr>
            <w:tr w:rsidR="00726DA8" w:rsidRPr="00726DA8" w14:paraId="6E55E781" w14:textId="77777777" w:rsidTr="00CC180B">
              <w:trPr>
                <w:trHeight w:val="259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BF8F00"/>
                    <w:left w:val="single" w:sz="8" w:space="0" w:color="BF8F00"/>
                    <w:bottom w:val="single" w:sz="8" w:space="0" w:color="BF8F00"/>
                    <w:right w:val="single" w:sz="4" w:space="0" w:color="auto"/>
                  </w:tcBorders>
                  <w:vAlign w:val="center"/>
                  <w:hideMark/>
                </w:tcPr>
                <w:p w14:paraId="4645C5C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248F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Organización de jornadas de investigación específicas de cuidados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764B0" w14:textId="2AA51D51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  <w:t>Vo</w:t>
                  </w:r>
                  <w:r w:rsidR="00CC180B"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  <w:t>cal Formación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65C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liberaciones de enfermeras/os para la asistencia a foros científicos (jornadas, congresos..) en el PE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FFD965"/>
                    <w:right w:val="single" w:sz="8" w:space="0" w:color="BF8F00"/>
                  </w:tcBorders>
                  <w:shd w:val="clear" w:color="auto" w:fill="auto"/>
                  <w:vAlign w:val="center"/>
                  <w:hideMark/>
                </w:tcPr>
                <w:p w14:paraId="4C72E206" w14:textId="3B975D49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Ayudas económicas a</w:t>
                  </w:r>
                  <w:r w:rsidR="00CC180B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sistencia congresos/jornadas</w:t>
                  </w:r>
                </w:p>
              </w:tc>
            </w:tr>
            <w:tr w:rsidR="00726DA8" w:rsidRPr="00726DA8" w14:paraId="0F177D8E" w14:textId="77777777" w:rsidTr="00CC180B">
              <w:trPr>
                <w:trHeight w:val="117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BF8F00"/>
                    <w:left w:val="single" w:sz="8" w:space="0" w:color="BF8F00"/>
                    <w:bottom w:val="single" w:sz="8" w:space="0" w:color="BF8F00"/>
                    <w:right w:val="single" w:sz="4" w:space="0" w:color="auto"/>
                  </w:tcBorders>
                  <w:vAlign w:val="center"/>
                  <w:hideMark/>
                </w:tcPr>
                <w:p w14:paraId="709F2C3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FE04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Programa de sesiones específicas para presentación de trabajos TFG, TFM o Doctorados</w:t>
                  </w:r>
                </w:p>
              </w:tc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B8A0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A71D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sesiones de difusión de proyectos en el PE</w:t>
                  </w:r>
                </w:p>
              </w:tc>
              <w:tc>
                <w:tcPr>
                  <w:tcW w:w="1333" w:type="dxa"/>
                  <w:vMerge/>
                  <w:tcBorders>
                    <w:top w:val="nil"/>
                    <w:left w:val="single" w:sz="4" w:space="0" w:color="auto"/>
                    <w:bottom w:val="single" w:sz="4" w:space="0" w:color="FFD965"/>
                    <w:right w:val="single" w:sz="8" w:space="0" w:color="BF8F00"/>
                  </w:tcBorders>
                  <w:vAlign w:val="center"/>
                  <w:hideMark/>
                </w:tcPr>
                <w:p w14:paraId="601E8D1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726DA8" w:rsidRPr="00726DA8" w14:paraId="1E99EE28" w14:textId="77777777" w:rsidTr="00CC180B">
              <w:trPr>
                <w:trHeight w:val="178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BF8F00"/>
                    <w:left w:val="single" w:sz="8" w:space="0" w:color="BF8F00"/>
                    <w:bottom w:val="single" w:sz="8" w:space="0" w:color="BF8F00"/>
                    <w:right w:val="single" w:sz="4" w:space="0" w:color="FFD965"/>
                  </w:tcBorders>
                  <w:vAlign w:val="center"/>
                  <w:hideMark/>
                </w:tcPr>
                <w:p w14:paraId="13386E0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8" w:space="0" w:color="BF8F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E1DA4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Coordinación de sesiones clínicas multidisciplinares de difusión de los proyectos de investigación del centro.</w:t>
                  </w:r>
                </w:p>
              </w:tc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FFD965"/>
                    <w:bottom w:val="single" w:sz="8" w:space="0" w:color="BF8F00"/>
                    <w:right w:val="single" w:sz="4" w:space="0" w:color="FFD965"/>
                  </w:tcBorders>
                  <w:vAlign w:val="center"/>
                  <w:hideMark/>
                </w:tcPr>
                <w:p w14:paraId="517FF0E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vMerge/>
                  <w:tcBorders>
                    <w:top w:val="single" w:sz="4" w:space="0" w:color="auto"/>
                    <w:left w:val="single" w:sz="4" w:space="0" w:color="FFD965"/>
                    <w:bottom w:val="single" w:sz="8" w:space="0" w:color="BF8F00"/>
                    <w:right w:val="single" w:sz="4" w:space="0" w:color="FFD965"/>
                  </w:tcBorders>
                  <w:vAlign w:val="center"/>
                  <w:hideMark/>
                </w:tcPr>
                <w:p w14:paraId="34495B0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BF8F00"/>
                    <w:right w:val="single" w:sz="8" w:space="0" w:color="BF8F00"/>
                  </w:tcBorders>
                  <w:shd w:val="clear" w:color="auto" w:fill="auto"/>
                  <w:vAlign w:val="center"/>
                  <w:hideMark/>
                </w:tcPr>
                <w:p w14:paraId="7D361393" w14:textId="77B75C27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U. </w:t>
                  </w:r>
                  <w:r w:rsid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Formación/ACSA/ Aulas</w:t>
                  </w:r>
                </w:p>
              </w:tc>
            </w:tr>
            <w:tr w:rsidR="00726DA8" w:rsidRPr="00726DA8" w14:paraId="09735121" w14:textId="77777777" w:rsidTr="00CC180B">
              <w:trPr>
                <w:trHeight w:val="255"/>
                <w:jc w:val="center"/>
              </w:trPr>
              <w:tc>
                <w:tcPr>
                  <w:tcW w:w="1271" w:type="dxa"/>
                  <w:vMerge w:val="restart"/>
                  <w:tcBorders>
                    <w:top w:val="nil"/>
                    <w:left w:val="single" w:sz="8" w:space="0" w:color="BF8F00"/>
                    <w:bottom w:val="single" w:sz="8" w:space="0" w:color="BF8F00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125242D6" w14:textId="58AA8D28" w:rsidR="00726DA8" w:rsidRPr="00CC180B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Conocemos para compartir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FFD966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78DAB819" w14:textId="6F74225F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Incorporación de un miembro del </w:t>
                  </w:r>
                  <w:r w:rsidR="00CC180B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GIC</w:t>
                  </w: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en el Comité de Ética de Investigación provincial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sz="4" w:space="0" w:color="FFD966"/>
                    <w:bottom w:val="single" w:sz="4" w:space="0" w:color="FFD966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79D5854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Mª Teresa Segura García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FFD966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0F67BC4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Existencia de un miembro del GIC en el Comité de Ética de Investigación provincial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FFD966"/>
                    <w:right w:val="single" w:sz="8" w:space="0" w:color="BF8F00"/>
                  </w:tcBorders>
                  <w:shd w:val="clear" w:color="auto" w:fill="auto"/>
                  <w:vAlign w:val="center"/>
                  <w:hideMark/>
                </w:tcPr>
                <w:p w14:paraId="19AFD46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7A7C6C04" w14:textId="77777777" w:rsidTr="00CC180B">
              <w:trPr>
                <w:trHeight w:val="160"/>
                <w:jc w:val="center"/>
              </w:trPr>
              <w:tc>
                <w:tcPr>
                  <w:tcW w:w="1271" w:type="dxa"/>
                  <w:vMerge/>
                  <w:tcBorders>
                    <w:top w:val="nil"/>
                    <w:left w:val="single" w:sz="8" w:space="0" w:color="BF8F00"/>
                    <w:bottom w:val="single" w:sz="8" w:space="0" w:color="BF8F00"/>
                    <w:right w:val="single" w:sz="4" w:space="0" w:color="FFD966"/>
                  </w:tcBorders>
                  <w:vAlign w:val="center"/>
                  <w:hideMark/>
                </w:tcPr>
                <w:p w14:paraId="27FC01D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FFD966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09DF0D9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Incorporación de un Consultor de la Unidad de Investigación al GIC</w:t>
                  </w:r>
                </w:p>
              </w:tc>
              <w:tc>
                <w:tcPr>
                  <w:tcW w:w="1196" w:type="dxa"/>
                  <w:vMerge/>
                  <w:tcBorders>
                    <w:top w:val="nil"/>
                    <w:left w:val="single" w:sz="4" w:space="0" w:color="FFD966"/>
                    <w:bottom w:val="single" w:sz="4" w:space="0" w:color="FFD966"/>
                    <w:right w:val="single" w:sz="4" w:space="0" w:color="FFD966"/>
                  </w:tcBorders>
                  <w:vAlign w:val="center"/>
                  <w:hideMark/>
                </w:tcPr>
                <w:p w14:paraId="4D1A139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FFD966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7C6E02E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Existencia de un miembro consultor de la unidad de investigación en el GIC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FFD966"/>
                    <w:right w:val="single" w:sz="8" w:space="0" w:color="BF8F00"/>
                  </w:tcBorders>
                  <w:shd w:val="clear" w:color="auto" w:fill="auto"/>
                  <w:vAlign w:val="center"/>
                  <w:hideMark/>
                </w:tcPr>
                <w:p w14:paraId="23727EE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6ED27F37" w14:textId="77777777" w:rsidTr="00CC180B">
              <w:trPr>
                <w:trHeight w:val="363"/>
                <w:jc w:val="center"/>
              </w:trPr>
              <w:tc>
                <w:tcPr>
                  <w:tcW w:w="1271" w:type="dxa"/>
                  <w:vMerge/>
                  <w:tcBorders>
                    <w:top w:val="nil"/>
                    <w:left w:val="single" w:sz="8" w:space="0" w:color="BF8F00"/>
                    <w:bottom w:val="single" w:sz="8" w:space="0" w:color="BF8F00"/>
                    <w:right w:val="single" w:sz="4" w:space="0" w:color="FFD966"/>
                  </w:tcBorders>
                  <w:vAlign w:val="center"/>
                  <w:hideMark/>
                </w:tcPr>
                <w:p w14:paraId="1248C37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8" w:space="0" w:color="BF8F00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0C7EDF2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Coordinación de convocatorias: difusión interna y externa de temas relacionados con investigación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BF8F00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7A42D258" w14:textId="04BEEBB3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  <w:t>Vocal Comunicación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8" w:space="0" w:color="BF8F00"/>
                    <w:right w:val="single" w:sz="4" w:space="0" w:color="FFD966"/>
                  </w:tcBorders>
                  <w:shd w:val="clear" w:color="auto" w:fill="auto"/>
                  <w:vAlign w:val="center"/>
                  <w:hideMark/>
                </w:tcPr>
                <w:p w14:paraId="708C869B" w14:textId="019B7AFF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Existencia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de un plan de comunicación interna que englobe la difusión de </w:t>
                  </w: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convocatorias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BF8F00"/>
                    <w:right w:val="single" w:sz="8" w:space="0" w:color="BF8F00"/>
                  </w:tcBorders>
                  <w:shd w:val="clear" w:color="auto" w:fill="auto"/>
                  <w:vAlign w:val="center"/>
                  <w:hideMark/>
                </w:tcPr>
                <w:p w14:paraId="5A14E643" w14:textId="65E326E7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U.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de Comunic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ación /U.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de Investig</w:t>
                  </w:r>
                  <w:r w:rsid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ación</w:t>
                  </w:r>
                </w:p>
              </w:tc>
            </w:tr>
            <w:tr w:rsidR="00726DA8" w:rsidRPr="00726DA8" w14:paraId="1D290990" w14:textId="77777777" w:rsidTr="00CC180B">
              <w:trPr>
                <w:trHeight w:val="312"/>
                <w:jc w:val="center"/>
              </w:trPr>
              <w:tc>
                <w:tcPr>
                  <w:tcW w:w="1271" w:type="dxa"/>
                  <w:vMerge w:val="restart"/>
                  <w:tcBorders>
                    <w:top w:val="single" w:sz="4" w:space="0" w:color="F4B084"/>
                    <w:left w:val="single" w:sz="8" w:space="0" w:color="C65911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noWrap/>
                  <w:vAlign w:val="center"/>
                  <w:hideMark/>
                </w:tcPr>
                <w:p w14:paraId="1C6749E2" w14:textId="219ED396" w:rsidR="00726DA8" w:rsidRPr="00CC180B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sz w:val="14"/>
                      <w:szCs w:val="14"/>
                      <w:lang w:eastAsia="es-ES"/>
                    </w:rPr>
                    <w:t>Investigación en acción</w:t>
                  </w:r>
                </w:p>
              </w:tc>
              <w:tc>
                <w:tcPr>
                  <w:tcW w:w="3340" w:type="dxa"/>
                  <w:tcBorders>
                    <w:top w:val="single" w:sz="4" w:space="0" w:color="F4B084"/>
                    <w:left w:val="nil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418A21F7" w14:textId="20CE090E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Presentación de líneas de investigación EIR para alinear sus </w:t>
                  </w:r>
                  <w:r w:rsidR="00CC180B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líneas</w:t>
                  </w: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de investigación con las iniciadas en HUP</w:t>
                  </w:r>
                </w:p>
              </w:tc>
              <w:tc>
                <w:tcPr>
                  <w:tcW w:w="1196" w:type="dxa"/>
                  <w:tcBorders>
                    <w:top w:val="single" w:sz="4" w:space="0" w:color="F4B084"/>
                    <w:left w:val="nil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6B45E9C7" w14:textId="6362EEDE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Vocal 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esidentes</w:t>
                  </w:r>
                </w:p>
              </w:tc>
              <w:tc>
                <w:tcPr>
                  <w:tcW w:w="2780" w:type="dxa"/>
                  <w:tcBorders>
                    <w:top w:val="single" w:sz="4" w:space="0" w:color="F4B084"/>
                    <w:left w:val="nil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74266A74" w14:textId="6E8E67D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Nº de proyectos  de investigación de enfermeras residentes </w:t>
                  </w:r>
                  <w:r w:rsidR="00CC180B"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alineados</w:t>
                  </w: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 con las del centro</w:t>
                  </w:r>
                </w:p>
              </w:tc>
              <w:tc>
                <w:tcPr>
                  <w:tcW w:w="1333" w:type="dxa"/>
                  <w:tcBorders>
                    <w:top w:val="single" w:sz="4" w:space="0" w:color="F4B084"/>
                    <w:left w:val="nil"/>
                    <w:bottom w:val="single" w:sz="4" w:space="0" w:color="F4B084"/>
                    <w:right w:val="single" w:sz="8" w:space="0" w:color="C65911"/>
                  </w:tcBorders>
                  <w:shd w:val="clear" w:color="auto" w:fill="auto"/>
                  <w:vAlign w:val="center"/>
                  <w:hideMark/>
                </w:tcPr>
                <w:p w14:paraId="00CEEB6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29DD4E72" w14:textId="77777777" w:rsidTr="00CC180B">
              <w:trPr>
                <w:trHeight w:val="216"/>
                <w:jc w:val="center"/>
              </w:trPr>
              <w:tc>
                <w:tcPr>
                  <w:tcW w:w="1271" w:type="dxa"/>
                  <w:vMerge/>
                  <w:tcBorders>
                    <w:top w:val="single" w:sz="4" w:space="0" w:color="F4B084"/>
                    <w:left w:val="single" w:sz="8" w:space="0" w:color="C65911"/>
                    <w:bottom w:val="single" w:sz="4" w:space="0" w:color="F4B084"/>
                    <w:right w:val="single" w:sz="4" w:space="0" w:color="F4B084"/>
                  </w:tcBorders>
                  <w:vAlign w:val="center"/>
                  <w:hideMark/>
                </w:tcPr>
                <w:p w14:paraId="4A608F9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757059C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Uso de metodología IAP para recogida de necesidades e implantación de proyectos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sz="4" w:space="0" w:color="F4B084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7230C39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Mª Teresa Estévez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53CD515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proyectos Bottom up en el HUP en el PE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F4B084"/>
                    <w:right w:val="single" w:sz="8" w:space="0" w:color="C65911"/>
                  </w:tcBorders>
                  <w:shd w:val="clear" w:color="auto" w:fill="auto"/>
                  <w:noWrap/>
                  <w:vAlign w:val="center"/>
                  <w:hideMark/>
                </w:tcPr>
                <w:p w14:paraId="06B6B22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7C90C87B" w14:textId="77777777" w:rsidTr="00CC180B">
              <w:trPr>
                <w:trHeight w:val="405"/>
                <w:jc w:val="center"/>
              </w:trPr>
              <w:tc>
                <w:tcPr>
                  <w:tcW w:w="1271" w:type="dxa"/>
                  <w:vMerge/>
                  <w:tcBorders>
                    <w:top w:val="single" w:sz="4" w:space="0" w:color="F4B084"/>
                    <w:left w:val="single" w:sz="8" w:space="0" w:color="C65911"/>
                    <w:bottom w:val="single" w:sz="4" w:space="0" w:color="F4B084"/>
                    <w:right w:val="single" w:sz="4" w:space="0" w:color="F4B084"/>
                  </w:tcBorders>
                  <w:vAlign w:val="center"/>
                  <w:hideMark/>
                </w:tcPr>
                <w:p w14:paraId="2A1741C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5944663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Presentar preguntas de investigación que den respuesta a problemas relacionados con la práctica de los cuidados</w:t>
                  </w:r>
                </w:p>
              </w:tc>
              <w:tc>
                <w:tcPr>
                  <w:tcW w:w="1196" w:type="dxa"/>
                  <w:vMerge/>
                  <w:tcBorders>
                    <w:top w:val="nil"/>
                    <w:left w:val="single" w:sz="4" w:space="0" w:color="F4B084"/>
                    <w:bottom w:val="single" w:sz="4" w:space="0" w:color="F4B084"/>
                    <w:right w:val="single" w:sz="4" w:space="0" w:color="F4B084"/>
                  </w:tcBorders>
                  <w:vAlign w:val="center"/>
                  <w:hideMark/>
                </w:tcPr>
                <w:p w14:paraId="3012E2F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5F98F48A" w14:textId="77F8134E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Nº de estudios que responden a </w:t>
                  </w:r>
                  <w:r w:rsidR="00CC180B"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prácticas</w:t>
                  </w: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 de cuidados del centro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single" w:sz="8" w:space="0" w:color="C65911"/>
                  </w:tcBorders>
                  <w:shd w:val="clear" w:color="auto" w:fill="auto"/>
                  <w:vAlign w:val="center"/>
                  <w:hideMark/>
                </w:tcPr>
                <w:p w14:paraId="09EA4CC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CC180B" w:rsidRPr="00726DA8" w14:paraId="3EAA5385" w14:textId="77777777" w:rsidTr="007A59D7">
              <w:trPr>
                <w:trHeight w:val="304"/>
                <w:jc w:val="center"/>
              </w:trPr>
              <w:tc>
                <w:tcPr>
                  <w:tcW w:w="1271" w:type="dxa"/>
                  <w:vMerge w:val="restart"/>
                  <w:tcBorders>
                    <w:top w:val="single" w:sz="8" w:space="0" w:color="C65911"/>
                    <w:left w:val="single" w:sz="8" w:space="0" w:color="C65911"/>
                    <w:bottom w:val="single" w:sz="8" w:space="0" w:color="C65911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5968147D" w14:textId="0BFC8EBA" w:rsidR="00CC180B" w:rsidRPr="00CC180B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Compartimos ciencia</w:t>
                  </w:r>
                  <w:r w:rsidRPr="00CC180B">
                    <w:rPr>
                      <w:rFonts w:ascii="Calibri" w:eastAsia="Times New Roman" w:hAnsi="Calibri" w:cs="Calibri"/>
                      <w:i/>
                      <w:color w:val="FF0000"/>
                      <w:sz w:val="14"/>
                      <w:szCs w:val="1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3340" w:type="dxa"/>
                  <w:tcBorders>
                    <w:top w:val="single" w:sz="8" w:space="0" w:color="C65911"/>
                    <w:left w:val="nil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08E6D85B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Creación de sinergias entre grupos multidisplinares para investigaciones conjuntas 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C65911"/>
                    <w:left w:val="nil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1B06BF7A" w14:textId="21A8627A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  <w:t>Vocal Enlace</w:t>
                  </w:r>
                </w:p>
              </w:tc>
              <w:tc>
                <w:tcPr>
                  <w:tcW w:w="2780" w:type="dxa"/>
                  <w:tcBorders>
                    <w:top w:val="single" w:sz="8" w:space="0" w:color="C65911"/>
                    <w:left w:val="nil"/>
                    <w:bottom w:val="single" w:sz="4" w:space="0" w:color="F4B084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6CEC696F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proyectos con equipo multidisciplinar del HUP en el PE</w:t>
                  </w:r>
                </w:p>
              </w:tc>
              <w:tc>
                <w:tcPr>
                  <w:tcW w:w="1333" w:type="dxa"/>
                  <w:tcBorders>
                    <w:top w:val="single" w:sz="8" w:space="0" w:color="C65911"/>
                    <w:left w:val="nil"/>
                    <w:bottom w:val="single" w:sz="4" w:space="0" w:color="F4B084"/>
                    <w:right w:val="single" w:sz="8" w:space="0" w:color="C65911"/>
                  </w:tcBorders>
                  <w:shd w:val="clear" w:color="auto" w:fill="auto"/>
                  <w:vAlign w:val="center"/>
                  <w:hideMark/>
                </w:tcPr>
                <w:p w14:paraId="4495B76B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CC180B" w:rsidRPr="00726DA8" w14:paraId="0B21FA2B" w14:textId="77777777" w:rsidTr="007A59D7">
              <w:trPr>
                <w:trHeight w:val="238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C65911"/>
                    <w:left w:val="single" w:sz="8" w:space="0" w:color="C65911"/>
                    <w:bottom w:val="single" w:sz="8" w:space="0" w:color="C65911"/>
                    <w:right w:val="single" w:sz="4" w:space="0" w:color="F4B084"/>
                  </w:tcBorders>
                  <w:vAlign w:val="center"/>
                  <w:hideMark/>
                </w:tcPr>
                <w:p w14:paraId="2752F261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8" w:space="0" w:color="C65911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34293DA5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Aplicación de metodología benchmarking con hospitales de misma categoría r/c la investigación </w:t>
                  </w:r>
                </w:p>
              </w:tc>
              <w:tc>
                <w:tcPr>
                  <w:tcW w:w="1196" w:type="dxa"/>
                  <w:vMerge/>
                  <w:tcBorders>
                    <w:left w:val="nil"/>
                    <w:bottom w:val="single" w:sz="8" w:space="0" w:color="C65911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2D2EA494" w14:textId="7539337B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8" w:space="0" w:color="C65911"/>
                    <w:right w:val="single" w:sz="4" w:space="0" w:color="F4B084"/>
                  </w:tcBorders>
                  <w:shd w:val="clear" w:color="auto" w:fill="auto"/>
                  <w:vAlign w:val="center"/>
                  <w:hideMark/>
                </w:tcPr>
                <w:p w14:paraId="716CA019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proyectos multicéntricos del HUP en el PE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C65911"/>
                    <w:right w:val="single" w:sz="8" w:space="0" w:color="C65911"/>
                  </w:tcBorders>
                  <w:shd w:val="clear" w:color="auto" w:fill="auto"/>
                  <w:vAlign w:val="center"/>
                  <w:hideMark/>
                </w:tcPr>
                <w:p w14:paraId="6F46D338" w14:textId="77777777" w:rsidR="00CC180B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38DC07FE" w14:textId="77777777" w:rsidTr="00CC180B">
              <w:trPr>
                <w:trHeight w:val="258"/>
                <w:jc w:val="center"/>
              </w:trPr>
              <w:tc>
                <w:tcPr>
                  <w:tcW w:w="1271" w:type="dxa"/>
                  <w:vMerge w:val="restart"/>
                  <w:tcBorders>
                    <w:top w:val="single" w:sz="8" w:space="0" w:color="7B7B7B"/>
                    <w:left w:val="single" w:sz="8" w:space="0" w:color="7B7B7B"/>
                    <w:bottom w:val="single" w:sz="8" w:space="0" w:color="7B7B7B"/>
                    <w:right w:val="single" w:sz="4" w:space="0" w:color="C9C9C9"/>
                  </w:tcBorders>
                  <w:shd w:val="clear" w:color="auto" w:fill="auto"/>
                  <w:vAlign w:val="center"/>
                  <w:hideMark/>
                </w:tcPr>
                <w:p w14:paraId="3186E99C" w14:textId="6CE3E7C3" w:rsidR="00726DA8" w:rsidRPr="00CC180B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Ava</w:t>
                  </w:r>
                  <w:r w:rsid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nzar en la disciplina enfermera</w:t>
                  </w:r>
                </w:p>
              </w:tc>
              <w:tc>
                <w:tcPr>
                  <w:tcW w:w="3340" w:type="dxa"/>
                  <w:tcBorders>
                    <w:top w:val="single" w:sz="8" w:space="0" w:color="7B7B7B"/>
                    <w:left w:val="nil"/>
                    <w:bottom w:val="single" w:sz="4" w:space="0" w:color="C9C9C9"/>
                    <w:right w:val="single" w:sz="4" w:space="0" w:color="C9C9C9"/>
                  </w:tcBorders>
                  <w:shd w:val="clear" w:color="auto" w:fill="auto"/>
                  <w:vAlign w:val="center"/>
                  <w:hideMark/>
                </w:tcPr>
                <w:p w14:paraId="1FBCE309" w14:textId="07D9C85A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Participación proyectos/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Becas de investigación I+D del Ministerio y/o </w:t>
                  </w: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Consejería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,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otros o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rganismos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7B7B7B"/>
                    <w:left w:val="single" w:sz="4" w:space="0" w:color="C9C9C9"/>
                    <w:bottom w:val="single" w:sz="8" w:space="0" w:color="7B7B7B"/>
                    <w:right w:val="single" w:sz="4" w:space="0" w:color="C9C9C9"/>
                  </w:tcBorders>
                  <w:shd w:val="clear" w:color="auto" w:fill="auto"/>
                  <w:vAlign w:val="center"/>
                  <w:hideMark/>
                </w:tcPr>
                <w:p w14:paraId="2C5E902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Consuelo Artero</w:t>
                  </w:r>
                </w:p>
              </w:tc>
              <w:tc>
                <w:tcPr>
                  <w:tcW w:w="2780" w:type="dxa"/>
                  <w:tcBorders>
                    <w:top w:val="single" w:sz="8" w:space="0" w:color="7B7B7B"/>
                    <w:left w:val="nil"/>
                    <w:bottom w:val="single" w:sz="4" w:space="0" w:color="C9C9C9"/>
                    <w:right w:val="single" w:sz="4" w:space="0" w:color="C9C9C9"/>
                  </w:tcBorders>
                  <w:shd w:val="clear" w:color="auto" w:fill="auto"/>
                  <w:vAlign w:val="center"/>
                  <w:hideMark/>
                </w:tcPr>
                <w:p w14:paraId="42CE3297" w14:textId="3741DFF3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Nº de participación en convocatorias</w:t>
                  </w:r>
                </w:p>
              </w:tc>
              <w:tc>
                <w:tcPr>
                  <w:tcW w:w="1333" w:type="dxa"/>
                  <w:tcBorders>
                    <w:top w:val="single" w:sz="8" w:space="0" w:color="7B7B7B"/>
                    <w:left w:val="nil"/>
                    <w:bottom w:val="single" w:sz="4" w:space="0" w:color="C9C9C9"/>
                    <w:right w:val="single" w:sz="8" w:space="0" w:color="7B7B7B"/>
                  </w:tcBorders>
                  <w:shd w:val="clear" w:color="auto" w:fill="auto"/>
                  <w:vAlign w:val="center"/>
                  <w:hideMark/>
                </w:tcPr>
                <w:p w14:paraId="7B77AAA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Base de datos/ foros de interrelación </w:t>
                  </w:r>
                </w:p>
              </w:tc>
            </w:tr>
            <w:tr w:rsidR="00726DA8" w:rsidRPr="00726DA8" w14:paraId="4DDECE13" w14:textId="77777777" w:rsidTr="00CC180B">
              <w:trPr>
                <w:trHeight w:val="39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7B7B7B"/>
                    <w:left w:val="single" w:sz="8" w:space="0" w:color="7B7B7B"/>
                    <w:bottom w:val="single" w:sz="8" w:space="0" w:color="7B7B7B"/>
                    <w:right w:val="single" w:sz="4" w:space="0" w:color="C9C9C9"/>
                  </w:tcBorders>
                  <w:vAlign w:val="center"/>
                  <w:hideMark/>
                </w:tcPr>
                <w:p w14:paraId="6C2B5E0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8" w:space="0" w:color="7B7B7B"/>
                    <w:right w:val="single" w:sz="4" w:space="0" w:color="C9C9C9"/>
                  </w:tcBorders>
                  <w:shd w:val="clear" w:color="auto" w:fill="auto"/>
                  <w:vAlign w:val="center"/>
                  <w:hideMark/>
                </w:tcPr>
                <w:p w14:paraId="56C3530A" w14:textId="61DC57B2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Capacitación de cargos intermedios en </w:t>
                  </w:r>
                  <w:r w:rsidR="00CC180B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competencias</w:t>
                  </w: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de investigación.</w:t>
                  </w:r>
                </w:p>
              </w:tc>
              <w:tc>
                <w:tcPr>
                  <w:tcW w:w="1196" w:type="dxa"/>
                  <w:vMerge/>
                  <w:tcBorders>
                    <w:top w:val="single" w:sz="8" w:space="0" w:color="7B7B7B"/>
                    <w:left w:val="single" w:sz="4" w:space="0" w:color="C9C9C9"/>
                    <w:bottom w:val="single" w:sz="8" w:space="0" w:color="7B7B7B"/>
                    <w:right w:val="single" w:sz="4" w:space="0" w:color="C9C9C9"/>
                  </w:tcBorders>
                  <w:vAlign w:val="center"/>
                  <w:hideMark/>
                </w:tcPr>
                <w:p w14:paraId="1E55837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8" w:space="0" w:color="7B7B7B"/>
                    <w:right w:val="single" w:sz="4" w:space="0" w:color="C9C9C9"/>
                  </w:tcBorders>
                  <w:shd w:val="clear" w:color="auto" w:fill="auto"/>
                  <w:vAlign w:val="center"/>
                  <w:hideMark/>
                </w:tcPr>
                <w:p w14:paraId="51A16E7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Nº de mandos intermedios con formación en investigación en el PE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7B7B7B"/>
                    <w:right w:val="single" w:sz="8" w:space="0" w:color="7B7B7B"/>
                  </w:tcBorders>
                  <w:shd w:val="clear" w:color="auto" w:fill="auto"/>
                  <w:vAlign w:val="center"/>
                  <w:hideMark/>
                </w:tcPr>
                <w:p w14:paraId="39174C8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340986AF" w14:textId="77777777" w:rsidTr="00CC180B">
              <w:trPr>
                <w:trHeight w:val="88"/>
                <w:jc w:val="center"/>
              </w:trPr>
              <w:tc>
                <w:tcPr>
                  <w:tcW w:w="1271" w:type="dxa"/>
                  <w:vMerge w:val="restart"/>
                  <w:tcBorders>
                    <w:top w:val="single" w:sz="8" w:space="0" w:color="CC66FF"/>
                    <w:left w:val="single" w:sz="8" w:space="0" w:color="CC66FF"/>
                    <w:bottom w:val="single" w:sz="8" w:space="0" w:color="CC66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7794873D" w14:textId="64B9FBAD" w:rsidR="00726DA8" w:rsidRPr="00CC180B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sz w:val="14"/>
                      <w:szCs w:val="14"/>
                      <w:lang w:eastAsia="es-ES"/>
                    </w:rPr>
                    <w:t>Investigación basada en necesidades de los pac</w:t>
                  </w:r>
                  <w:r w:rsidR="00CC180B">
                    <w:rPr>
                      <w:rFonts w:ascii="Calibri" w:eastAsia="Times New Roman" w:hAnsi="Calibri" w:cs="Calibri"/>
                      <w:i/>
                      <w:sz w:val="14"/>
                      <w:szCs w:val="14"/>
                      <w:lang w:eastAsia="es-ES"/>
                    </w:rPr>
                    <w:t>ientes</w:t>
                  </w:r>
                </w:p>
              </w:tc>
              <w:tc>
                <w:tcPr>
                  <w:tcW w:w="3340" w:type="dxa"/>
                  <w:tcBorders>
                    <w:top w:val="single" w:sz="8" w:space="0" w:color="CC66FF"/>
                    <w:left w:val="nil"/>
                    <w:bottom w:val="single" w:sz="4" w:space="0" w:color="CCCC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18153549" w14:textId="731FF5D8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Estudio de reclamaciones y encue</w:t>
                  </w:r>
                  <w:r w:rsidR="00CC180B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stas de satisfacción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CC66FF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00A9EA65" w14:textId="01B70E70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  <w:t>Vocal Ciudadanía</w:t>
                  </w:r>
                </w:p>
              </w:tc>
              <w:tc>
                <w:tcPr>
                  <w:tcW w:w="2780" w:type="dxa"/>
                  <w:vMerge w:val="restart"/>
                  <w:tcBorders>
                    <w:top w:val="single" w:sz="8" w:space="0" w:color="CC66FF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1191D300" w14:textId="075960A0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Nº de proyectos </w:t>
                  </w:r>
                  <w:r w:rsidR="00CC180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con </w:t>
                  </w: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perspectiva del paciente desarrollados en el PE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66FF"/>
                    <w:left w:val="nil"/>
                    <w:bottom w:val="single" w:sz="4" w:space="0" w:color="CCCCFF"/>
                    <w:right w:val="single" w:sz="8" w:space="0" w:color="CC66FF"/>
                  </w:tcBorders>
                  <w:shd w:val="clear" w:color="auto" w:fill="auto"/>
                  <w:vAlign w:val="center"/>
                  <w:hideMark/>
                </w:tcPr>
                <w:p w14:paraId="2258643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62A86F3A" w14:textId="77777777" w:rsidTr="00CC180B">
              <w:trPr>
                <w:trHeight w:val="341"/>
                <w:jc w:val="center"/>
              </w:trPr>
              <w:tc>
                <w:tcPr>
                  <w:tcW w:w="1271" w:type="dxa"/>
                  <w:vMerge/>
                  <w:tcBorders>
                    <w:top w:val="single" w:sz="8" w:space="0" w:color="CC66FF"/>
                    <w:left w:val="single" w:sz="8" w:space="0" w:color="CC66FF"/>
                    <w:bottom w:val="single" w:sz="8" w:space="0" w:color="CC66FF"/>
                    <w:right w:val="single" w:sz="4" w:space="0" w:color="CCCCFF"/>
                  </w:tcBorders>
                  <w:vAlign w:val="center"/>
                  <w:hideMark/>
                </w:tcPr>
                <w:p w14:paraId="6C80AA9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8" w:space="0" w:color="CC66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1F1D889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Grupo focal con pacientes. Reuniones con Asociaciones de paciente</w:t>
                  </w:r>
                </w:p>
              </w:tc>
              <w:tc>
                <w:tcPr>
                  <w:tcW w:w="1196" w:type="dxa"/>
                  <w:vMerge/>
                  <w:tcBorders>
                    <w:top w:val="single" w:sz="8" w:space="0" w:color="CC66FF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vAlign w:val="center"/>
                  <w:hideMark/>
                </w:tcPr>
                <w:p w14:paraId="4B0CB76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vMerge/>
                  <w:tcBorders>
                    <w:top w:val="single" w:sz="8" w:space="0" w:color="CC66FF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vAlign w:val="center"/>
                  <w:hideMark/>
                </w:tcPr>
                <w:p w14:paraId="41E5DCD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CC66FF"/>
                    <w:right w:val="single" w:sz="8" w:space="0" w:color="CC66FF"/>
                  </w:tcBorders>
                  <w:shd w:val="clear" w:color="auto" w:fill="auto"/>
                  <w:vAlign w:val="center"/>
                  <w:hideMark/>
                </w:tcPr>
                <w:p w14:paraId="2A56E55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047192CE" w14:textId="77777777" w:rsidTr="00CC180B">
              <w:trPr>
                <w:trHeight w:val="354"/>
                <w:jc w:val="center"/>
              </w:trPr>
              <w:tc>
                <w:tcPr>
                  <w:tcW w:w="1271" w:type="dxa"/>
                  <w:vMerge w:val="restart"/>
                  <w:tcBorders>
                    <w:top w:val="nil"/>
                    <w:left w:val="single" w:sz="8" w:space="0" w:color="CC66FF"/>
                    <w:bottom w:val="single" w:sz="8" w:space="0" w:color="CC66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72BFE83F" w14:textId="658B54DD" w:rsidR="00726DA8" w:rsidRPr="00CC180B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</w:pPr>
                  <w:r w:rsidRPr="00CC180B">
                    <w:rPr>
                      <w:rFonts w:ascii="Calibri" w:eastAsia="Times New Roman" w:hAnsi="Calibri" w:cs="Calibri"/>
                      <w:i/>
                      <w:color w:val="000000"/>
                      <w:sz w:val="14"/>
                      <w:szCs w:val="14"/>
                      <w:lang w:eastAsia="es-ES"/>
                    </w:rPr>
                    <w:t>Implantación de buenas prácticas basadas en la evidencia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CCCC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473DB378" w14:textId="339005F9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Normalización de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prácticas de cuidados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en procedimientos con evidencia científica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251AE2BB" w14:textId="53111490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Mª Teresa Segura/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Mª Teresa Estévez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CCCC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1378D52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Nº de nuevos protocolos desarrollados en base a los resultados de la investigación enfermera en el periodo evaluado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CCCCFF"/>
                    <w:right w:val="single" w:sz="8" w:space="0" w:color="CC66FF"/>
                  </w:tcBorders>
                  <w:shd w:val="clear" w:color="auto" w:fill="auto"/>
                  <w:vAlign w:val="center"/>
                  <w:hideMark/>
                </w:tcPr>
                <w:p w14:paraId="1D9551D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0641F6D0" w14:textId="77777777" w:rsidTr="00CC180B">
              <w:trPr>
                <w:trHeight w:val="39"/>
                <w:jc w:val="center"/>
              </w:trPr>
              <w:tc>
                <w:tcPr>
                  <w:tcW w:w="1271" w:type="dxa"/>
                  <w:vMerge/>
                  <w:tcBorders>
                    <w:top w:val="nil"/>
                    <w:left w:val="single" w:sz="8" w:space="0" w:color="CC66FF"/>
                    <w:bottom w:val="single" w:sz="8" w:space="0" w:color="CC66FF"/>
                    <w:right w:val="single" w:sz="4" w:space="0" w:color="CCCCFF"/>
                  </w:tcBorders>
                  <w:vAlign w:val="center"/>
                  <w:hideMark/>
                </w:tcPr>
                <w:p w14:paraId="1419995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351B7FE9" w14:textId="11122C0B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Seguimiento</w:t>
                  </w:r>
                  <w:r w:rsidR="00726DA8"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 xml:space="preserve"> y evaluación de indicadores de la implantación de buenas prácticas</w:t>
                  </w:r>
                </w:p>
              </w:tc>
              <w:tc>
                <w:tcPr>
                  <w:tcW w:w="1196" w:type="dxa"/>
                  <w:vMerge/>
                  <w:tcBorders>
                    <w:top w:val="nil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vAlign w:val="center"/>
                  <w:hideMark/>
                </w:tcPr>
                <w:p w14:paraId="7B06CC0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vMerge w:val="restart"/>
                  <w:tcBorders>
                    <w:top w:val="nil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4ECF410D" w14:textId="463B6E41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Nº de proyectos de </w:t>
                  </w:r>
                  <w:r w:rsidR="00CC180B"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>investigación</w:t>
                  </w:r>
                  <w:r w:rsidRPr="00726D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  <w:t xml:space="preserve"> y/o innovación que se han implantado en la práctica clínica en el periodo evaluado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single" w:sz="8" w:space="0" w:color="CC66FF"/>
                  </w:tcBorders>
                  <w:shd w:val="clear" w:color="auto" w:fill="auto"/>
                  <w:vAlign w:val="center"/>
                  <w:hideMark/>
                </w:tcPr>
                <w:p w14:paraId="7FFF753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51D12C09" w14:textId="77777777" w:rsidTr="00CC180B">
              <w:trPr>
                <w:trHeight w:val="182"/>
                <w:jc w:val="center"/>
              </w:trPr>
              <w:tc>
                <w:tcPr>
                  <w:tcW w:w="1271" w:type="dxa"/>
                  <w:vMerge/>
                  <w:tcBorders>
                    <w:top w:val="nil"/>
                    <w:left w:val="single" w:sz="8" w:space="0" w:color="CC66FF"/>
                    <w:bottom w:val="single" w:sz="8" w:space="0" w:color="CC66FF"/>
                    <w:right w:val="single" w:sz="4" w:space="0" w:color="CCCCFF"/>
                  </w:tcBorders>
                  <w:vAlign w:val="center"/>
                  <w:hideMark/>
                </w:tcPr>
                <w:p w14:paraId="2BA6460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340" w:type="dxa"/>
                  <w:tcBorders>
                    <w:top w:val="single" w:sz="4" w:space="0" w:color="CCCCFF"/>
                    <w:left w:val="nil"/>
                    <w:bottom w:val="single" w:sz="8" w:space="0" w:color="CC66FF"/>
                    <w:right w:val="single" w:sz="4" w:space="0" w:color="CCCCFF"/>
                  </w:tcBorders>
                  <w:shd w:val="clear" w:color="auto" w:fill="auto"/>
                  <w:vAlign w:val="center"/>
                  <w:hideMark/>
                </w:tcPr>
                <w:p w14:paraId="24D96AC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sz w:val="14"/>
                      <w:szCs w:val="14"/>
                      <w:lang w:eastAsia="es-ES"/>
                    </w:rPr>
                    <w:t>Estudios pre y post intervención. Valoración del impacto de la implantación en resultados en salud</w:t>
                  </w:r>
                </w:p>
              </w:tc>
              <w:tc>
                <w:tcPr>
                  <w:tcW w:w="1196" w:type="dxa"/>
                  <w:vMerge/>
                  <w:tcBorders>
                    <w:top w:val="nil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vAlign w:val="center"/>
                  <w:hideMark/>
                </w:tcPr>
                <w:p w14:paraId="43E27E9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780" w:type="dxa"/>
                  <w:vMerge/>
                  <w:tcBorders>
                    <w:top w:val="nil"/>
                    <w:left w:val="single" w:sz="4" w:space="0" w:color="CCCCFF"/>
                    <w:bottom w:val="single" w:sz="8" w:space="0" w:color="CC66FF"/>
                    <w:right w:val="single" w:sz="4" w:space="0" w:color="CCCCFF"/>
                  </w:tcBorders>
                  <w:vAlign w:val="center"/>
                  <w:hideMark/>
                </w:tcPr>
                <w:p w14:paraId="631FD52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CCCCFF"/>
                    <w:left w:val="nil"/>
                    <w:bottom w:val="single" w:sz="8" w:space="0" w:color="CC66FF"/>
                    <w:right w:val="single" w:sz="8" w:space="0" w:color="CC66FF"/>
                  </w:tcBorders>
                  <w:shd w:val="clear" w:color="auto" w:fill="auto"/>
                  <w:vAlign w:val="center"/>
                  <w:hideMark/>
                </w:tcPr>
                <w:p w14:paraId="57401E2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</w:tbl>
          <w:p w14:paraId="528936ED" w14:textId="77777777" w:rsidR="00726DA8" w:rsidRDefault="00726DA8" w:rsidP="00726DA8">
            <w:pPr>
              <w:pStyle w:val="Prrafodelista"/>
              <w:spacing w:after="0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14:paraId="2610F340" w14:textId="30268742" w:rsidR="00997023" w:rsidRPr="00997023" w:rsidRDefault="00997023" w:rsidP="008715DB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997023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Responsable, equipo o estructura constituida para acomete</w:t>
            </w:r>
            <w:r w:rsidR="00CC180B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r la propuesta y su interacción</w:t>
            </w:r>
          </w:p>
          <w:p w14:paraId="02EA88B4" w14:textId="2432204C" w:rsidR="00997023" w:rsidRDefault="00997023" w:rsidP="00997023">
            <w:pPr>
              <w:spacing w:after="0"/>
              <w:rPr>
                <w:rFonts w:cstheme="minorHAnsi"/>
                <w:color w:val="767171" w:themeColor="background2" w:themeShade="80"/>
                <w:sz w:val="16"/>
              </w:rPr>
            </w:pPr>
            <w:r w:rsidRPr="00C84640">
              <w:rPr>
                <w:rFonts w:cstheme="minorHAnsi"/>
                <w:color w:val="767171" w:themeColor="background2" w:themeShade="80"/>
                <w:sz w:val="16"/>
              </w:rPr>
              <w:t>Responsable: Consuelo Artero López. Directora de Cuidados. Equipo: Mª Teresa Segura García (Subdirectora de Cuidados), Mª Teresa Estévez Morales (Responsable de Gestión de Cuidados), Vocales del Grupo de Investigación en Cuidados (IMAS0082)</w:t>
            </w:r>
          </w:p>
          <w:p w14:paraId="320DD9C7" w14:textId="77777777" w:rsidR="00997023" w:rsidRPr="008715DB" w:rsidRDefault="00997023" w:rsidP="00997023">
            <w:pPr>
              <w:spacing w:after="0"/>
              <w:rPr>
                <w:rFonts w:cstheme="minorHAnsi"/>
                <w:color w:val="767171" w:themeColor="background2" w:themeShade="80"/>
                <w:sz w:val="6"/>
              </w:rPr>
            </w:pPr>
          </w:p>
          <w:p w14:paraId="4114DB6A" w14:textId="15C6DA8A" w:rsidR="00997023" w:rsidRPr="00997023" w:rsidRDefault="00997023" w:rsidP="0099702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cstheme="minorHAnsi"/>
                <w:color w:val="767171" w:themeColor="background2" w:themeShade="80"/>
                <w:sz w:val="16"/>
              </w:rPr>
            </w:pPr>
            <w:r w:rsidRPr="00997023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Cronograma de la implantación de las recomendaciones, con actividades a realizar y responsables en cada etapa de la implantación</w:t>
            </w:r>
          </w:p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56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26DA8" w:rsidRPr="00726DA8" w14:paraId="0D3B6CBF" w14:textId="77777777" w:rsidTr="00726DA8">
              <w:trPr>
                <w:trHeight w:val="78"/>
              </w:trPr>
              <w:tc>
                <w:tcPr>
                  <w:tcW w:w="5156" w:type="dxa"/>
                  <w:tcBorders>
                    <w:top w:val="single" w:sz="8" w:space="0" w:color="A6A6A6"/>
                    <w:left w:val="single" w:sz="8" w:space="0" w:color="A6A6A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F127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single" w:sz="8" w:space="0" w:color="A6A6A6"/>
                    <w:left w:val="single" w:sz="8" w:space="0" w:color="A6A6A6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noWrap/>
                  <w:vAlign w:val="bottom"/>
                  <w:hideMark/>
                </w:tcPr>
                <w:p w14:paraId="2E54828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2023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single" w:sz="8" w:space="0" w:color="A6A6A6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noWrap/>
                  <w:vAlign w:val="bottom"/>
                  <w:hideMark/>
                </w:tcPr>
                <w:p w14:paraId="7B1F3A7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2024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single" w:sz="8" w:space="0" w:color="A6A6A6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noWrap/>
                  <w:vAlign w:val="bottom"/>
                  <w:hideMark/>
                </w:tcPr>
                <w:p w14:paraId="781302D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2025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single" w:sz="8" w:space="0" w:color="A6A6A6"/>
                    <w:left w:val="single" w:sz="8" w:space="0" w:color="A6A6A6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noWrap/>
                  <w:vAlign w:val="bottom"/>
                  <w:hideMark/>
                </w:tcPr>
                <w:p w14:paraId="0C616FB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2026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single" w:sz="8" w:space="0" w:color="A6A6A6"/>
                    <w:left w:val="nil"/>
                    <w:bottom w:val="nil"/>
                    <w:right w:val="single" w:sz="8" w:space="0" w:color="A6A6A6"/>
                  </w:tcBorders>
                  <w:shd w:val="clear" w:color="auto" w:fill="auto"/>
                  <w:noWrap/>
                  <w:vAlign w:val="bottom"/>
                  <w:hideMark/>
                </w:tcPr>
                <w:p w14:paraId="110879F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2027</w:t>
                  </w:r>
                </w:p>
              </w:tc>
            </w:tr>
            <w:tr w:rsidR="00726DA8" w:rsidRPr="00726DA8" w14:paraId="71648A18" w14:textId="77777777" w:rsidTr="00726DA8">
              <w:trPr>
                <w:trHeight w:val="51"/>
              </w:trPr>
              <w:tc>
                <w:tcPr>
                  <w:tcW w:w="9956" w:type="dxa"/>
                  <w:gridSpan w:val="21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8" w:space="0" w:color="A6A6A6"/>
                  </w:tcBorders>
                  <w:shd w:val="clear" w:color="000000" w:fill="FFF2CC"/>
                  <w:vAlign w:val="center"/>
                  <w:hideMark/>
                </w:tcPr>
                <w:p w14:paraId="3BC78C77" w14:textId="48E7D21A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FASE PRELIMINAR O SENSIBILIZACIÓN</w:t>
                  </w:r>
                </w:p>
              </w:tc>
            </w:tr>
            <w:tr w:rsidR="00726DA8" w:rsidRPr="00726DA8" w14:paraId="7C224717" w14:textId="77777777" w:rsidTr="00726DA8">
              <w:trPr>
                <w:trHeight w:val="39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12A4E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Creación grupo impulsor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FF2CC"/>
                  <w:vAlign w:val="center"/>
                  <w:hideMark/>
                </w:tcPr>
                <w:p w14:paraId="1B4CA78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6C2D02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AB9907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1BE8D71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E90525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1B49EC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93C7F8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00F5373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A53CBF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BC38E4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8371CA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53161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F83986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67B2AE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E296DD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16683C2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7D89D0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C0CEED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734352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8E8F59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11DF37E3" w14:textId="77777777" w:rsidTr="00726DA8">
              <w:trPr>
                <w:trHeight w:val="95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0E481F" w14:textId="7AE2A548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Encuesta </w:t>
                  </w:r>
                  <w:r w:rsidR="00726DA8"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detección de talento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FE699"/>
                  <w:vAlign w:val="center"/>
                  <w:hideMark/>
                </w:tcPr>
                <w:p w14:paraId="20F1B66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3EEC7B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A7153F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8AFB88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847B01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13A7AE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B88E97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2E728C3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B7A2D7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92E0D8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6C91CC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60DA8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AAB37C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58831A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4E685E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6AABB06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79B562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D45F8B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063E57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1367D83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78A5386F" w14:textId="77777777" w:rsidTr="00726DA8">
              <w:trPr>
                <w:trHeight w:val="69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6FC940" w14:textId="3ABCDA88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Incorporación talento al GIC/</w:t>
                  </w:r>
                  <w:r w:rsidR="00726DA8"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asignación de roles (vocales)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FD966"/>
                  <w:vAlign w:val="center"/>
                  <w:hideMark/>
                </w:tcPr>
                <w:p w14:paraId="4A887AB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0D8A20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1CE02A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1748750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1BEFF9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75F059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3672AC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27E01C5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BABCA2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87671B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2F53A8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D2CD4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619987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EFA391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06CDB8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3B2DCDE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740582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A81BB9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E063BE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6035525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04786BC6" w14:textId="77777777" w:rsidTr="00726DA8">
              <w:trPr>
                <w:trHeight w:val="49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72F02F" w14:textId="0147B133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Creación </w:t>
                  </w:r>
                  <w:r w:rsidR="00726DA8"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objetivos iniciales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000000" w:fill="BF8F00"/>
                  <w:vAlign w:val="center"/>
                  <w:hideMark/>
                </w:tcPr>
                <w:p w14:paraId="557530A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BD7B6E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D90A60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613DC91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A581E8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198944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57C990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6808188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9A1011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0B32B8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49A2DB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8A47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72B358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FB1B8B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008065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7EE82AD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BC0886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43D622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1EA8B3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6DEBA72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7FAD89E7" w14:textId="77777777" w:rsidTr="00CC180B">
              <w:trPr>
                <w:trHeight w:val="68"/>
              </w:trPr>
              <w:tc>
                <w:tcPr>
                  <w:tcW w:w="9956" w:type="dxa"/>
                  <w:gridSpan w:val="21"/>
                  <w:tcBorders>
                    <w:top w:val="single" w:sz="4" w:space="0" w:color="A6A6A6"/>
                    <w:left w:val="single" w:sz="8" w:space="0" w:color="A6A6A6"/>
                    <w:bottom w:val="single" w:sz="4" w:space="0" w:color="A6A6A6"/>
                    <w:right w:val="single" w:sz="8" w:space="0" w:color="A6A6A6"/>
                  </w:tcBorders>
                  <w:shd w:val="clear" w:color="000000" w:fill="D9E1F2"/>
                  <w:vAlign w:val="center"/>
                  <w:hideMark/>
                </w:tcPr>
                <w:p w14:paraId="1ACB2DEC" w14:textId="00740C23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FASE DE INDUCCIÓN</w:t>
                  </w:r>
                </w:p>
              </w:tc>
            </w:tr>
            <w:tr w:rsidR="00726DA8" w:rsidRPr="00726DA8" w14:paraId="3C1A8705" w14:textId="77777777" w:rsidTr="00CC180B">
              <w:trPr>
                <w:trHeight w:val="39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905496" w14:textId="681E67E4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Dete</w:t>
                  </w:r>
                  <w:r w:rsidR="00CC180B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cción de necesidades, elección </w:t>
                  </w: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y </w:t>
                  </w:r>
                  <w:r w:rsidR="00CC180B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priorización de recomendaciones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D9E1F2"/>
                  <w:vAlign w:val="center"/>
                  <w:hideMark/>
                </w:tcPr>
                <w:p w14:paraId="1F09C71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527E44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66E05C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75DFCE9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606A06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7434B0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BA248A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3BCAD55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F68135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6BA160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BEB809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B0818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266417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7E9F36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52C993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2AFE535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9D0A05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3A5664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B5299A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7ADE456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2EB6B825" w14:textId="77777777" w:rsidTr="00726DA8">
              <w:trPr>
                <w:trHeight w:val="182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BAA09C" w14:textId="7BDE5355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Análisis </w:t>
                  </w:r>
                  <w:r w:rsidR="00726DA8"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situación de partida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B4C6E7"/>
                  <w:vAlign w:val="center"/>
                  <w:hideMark/>
                </w:tcPr>
                <w:p w14:paraId="72B059A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26D86A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ED4C80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7409C5D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5F8F16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A52AE5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0F77EA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71C36D5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14783A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F930CC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75D865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F8320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1A39EF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D15551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66D855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32A1CA8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3E3680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61B676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459D7F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25BF15D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77CD25C3" w14:textId="77777777" w:rsidTr="00726DA8">
              <w:trPr>
                <w:trHeight w:val="129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33CC2" w14:textId="30DE9401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Redefinición </w:t>
                  </w:r>
                  <w:r w:rsidR="00726DA8"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objetivos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000000" w:fill="8EA9DB"/>
                  <w:vAlign w:val="center"/>
                  <w:hideMark/>
                </w:tcPr>
                <w:p w14:paraId="06FEA5B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228ED2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71F7C9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7DFB6AF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1439C3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9CBAD1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5BC020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78A79D7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151AC6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550167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C7B3A7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7E892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76141B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921DB9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2F159B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000A932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0BAF27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EF4A6C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AAEEA3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035BE78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5D6C37AC" w14:textId="77777777" w:rsidTr="00726DA8">
              <w:trPr>
                <w:trHeight w:val="222"/>
              </w:trPr>
              <w:tc>
                <w:tcPr>
                  <w:tcW w:w="9956" w:type="dxa"/>
                  <w:gridSpan w:val="21"/>
                  <w:tcBorders>
                    <w:top w:val="single" w:sz="4" w:space="0" w:color="A6A6A6"/>
                    <w:left w:val="single" w:sz="8" w:space="0" w:color="A6A6A6"/>
                    <w:bottom w:val="single" w:sz="4" w:space="0" w:color="A6A6A6"/>
                    <w:right w:val="single" w:sz="8" w:space="0" w:color="A6A6A6"/>
                  </w:tcBorders>
                  <w:shd w:val="clear" w:color="000000" w:fill="E2EFDA"/>
                  <w:vAlign w:val="center"/>
                  <w:hideMark/>
                </w:tcPr>
                <w:p w14:paraId="142EAB3E" w14:textId="7F024246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FASE DE INTERACCIÓN</w:t>
                  </w:r>
                </w:p>
              </w:tc>
            </w:tr>
            <w:tr w:rsidR="00726DA8" w:rsidRPr="00726DA8" w14:paraId="619C7615" w14:textId="77777777" w:rsidTr="00726DA8">
              <w:trPr>
                <w:trHeight w:val="124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A0ACA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DAFO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E2EFDA"/>
                  <w:vAlign w:val="center"/>
                  <w:hideMark/>
                </w:tcPr>
                <w:p w14:paraId="7E0B92F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D1154C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CEE7B1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23F3D8B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CCD143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28E070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DB0917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9C8D6E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8E9F60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290194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D275FA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8CC0B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4C8FCE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D9BD38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E0EF48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EC7BD0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FAAA0A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FE2504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82FA32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0693728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0BDCC3F6" w14:textId="77777777" w:rsidTr="00726DA8">
              <w:trPr>
                <w:trHeight w:val="80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6AFED0" w14:textId="19141031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Mapa de estrategias </w:t>
                  </w:r>
                  <w:r w:rsidR="00CC180B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para</w:t>
                  </w: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 el cambio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000000" w:fill="A9D08E"/>
                  <w:vAlign w:val="center"/>
                  <w:hideMark/>
                </w:tcPr>
                <w:p w14:paraId="05BE3CB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E2C196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CD8B92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1144C4F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6444A5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4E4979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098473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4CF1984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B6C6AB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94780F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72A84E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871B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16F92B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05C150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7A071C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2138F7B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1850CD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8496AC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391CDE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0B95C61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21C370AB" w14:textId="77777777" w:rsidTr="00726DA8">
              <w:trPr>
                <w:trHeight w:val="222"/>
              </w:trPr>
              <w:tc>
                <w:tcPr>
                  <w:tcW w:w="9956" w:type="dxa"/>
                  <w:gridSpan w:val="21"/>
                  <w:tcBorders>
                    <w:top w:val="single" w:sz="4" w:space="0" w:color="A6A6A6"/>
                    <w:left w:val="single" w:sz="8" w:space="0" w:color="A6A6A6"/>
                    <w:bottom w:val="single" w:sz="4" w:space="0" w:color="A6A6A6"/>
                    <w:right w:val="single" w:sz="8" w:space="0" w:color="A6A6A6"/>
                  </w:tcBorders>
                  <w:shd w:val="clear" w:color="000000" w:fill="FCE4D6"/>
                  <w:vAlign w:val="center"/>
                  <w:hideMark/>
                </w:tcPr>
                <w:p w14:paraId="2F566DEA" w14:textId="14B5740A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FASE DE IMPLEMENTACIÓN</w:t>
                  </w:r>
                </w:p>
              </w:tc>
            </w:tr>
            <w:tr w:rsidR="00726DA8" w:rsidRPr="00726DA8" w14:paraId="470C76AC" w14:textId="77777777" w:rsidTr="00726DA8">
              <w:trPr>
                <w:trHeight w:val="76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C60E9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Plan de acción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CE4D6"/>
                  <w:vAlign w:val="center"/>
                  <w:hideMark/>
                </w:tcPr>
                <w:p w14:paraId="062B633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98B22E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9C7E36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046B78D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CE4D6"/>
                  <w:vAlign w:val="center"/>
                  <w:hideMark/>
                </w:tcPr>
                <w:p w14:paraId="2A08110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282C8A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E57CF6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49BDB45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CE4D6"/>
                  <w:vAlign w:val="center"/>
                  <w:hideMark/>
                </w:tcPr>
                <w:p w14:paraId="0DBC070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165A14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2EA156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44427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CE4D6"/>
                  <w:vAlign w:val="center"/>
                  <w:hideMark/>
                </w:tcPr>
                <w:p w14:paraId="2AB60AE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4CE4A3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9010BB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82A99F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CE4D6"/>
                  <w:vAlign w:val="center"/>
                  <w:hideMark/>
                </w:tcPr>
                <w:p w14:paraId="7561343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D1D885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10326A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0ED9F7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24B2CD64" w14:textId="77777777" w:rsidTr="00726DA8">
              <w:trPr>
                <w:trHeight w:val="188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316C6A" w14:textId="2BE6A31C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Creación de indicadores </w:t>
                  </w:r>
                  <w:r w:rsidR="00726DA8"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evaluación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8CBAD"/>
                  <w:vAlign w:val="center"/>
                  <w:hideMark/>
                </w:tcPr>
                <w:p w14:paraId="371906B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624272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3FFAAC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4246C44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8CBAD"/>
                  <w:vAlign w:val="center"/>
                  <w:hideMark/>
                </w:tcPr>
                <w:p w14:paraId="2FE4653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80B696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8D8B69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4CE1B4F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8CBAD"/>
                  <w:vAlign w:val="center"/>
                  <w:hideMark/>
                </w:tcPr>
                <w:p w14:paraId="09E7659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D30CB6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3F8638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0EC02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8CBAD"/>
                  <w:vAlign w:val="center"/>
                  <w:hideMark/>
                </w:tcPr>
                <w:p w14:paraId="4FED918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7F48BD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BA64A0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2572662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8CBAD"/>
                  <w:vAlign w:val="center"/>
                  <w:hideMark/>
                </w:tcPr>
                <w:p w14:paraId="30C5B2D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B69F52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AEEFBB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D3A67F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27AFC9F1" w14:textId="77777777" w:rsidTr="00726DA8">
              <w:trPr>
                <w:trHeight w:val="134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7E2F5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Cronograma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4B084"/>
                  <w:vAlign w:val="center"/>
                  <w:hideMark/>
                </w:tcPr>
                <w:p w14:paraId="55EA4D4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8A2A92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341192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636E1BD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4B084"/>
                  <w:vAlign w:val="center"/>
                  <w:hideMark/>
                </w:tcPr>
                <w:p w14:paraId="123010C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900892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49B1F8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4E15168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4B084"/>
                  <w:vAlign w:val="center"/>
                  <w:hideMark/>
                </w:tcPr>
                <w:p w14:paraId="1A0EBB8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23DB6A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495523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7F627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000000" w:fill="F4B084"/>
                  <w:vAlign w:val="center"/>
                  <w:hideMark/>
                </w:tcPr>
                <w:p w14:paraId="54F062D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50BB6C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D6FDBB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74DCDA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F4B084"/>
                  <w:vAlign w:val="center"/>
                  <w:hideMark/>
                </w:tcPr>
                <w:p w14:paraId="5ED68FE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85A5DE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DD1B62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2146797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07012DC3" w14:textId="77777777" w:rsidTr="00726DA8">
              <w:trPr>
                <w:trHeight w:val="80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E2DCFF" w14:textId="1D72F5A5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Difusión anual del proyecto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344F03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C65911"/>
                  <w:vAlign w:val="center"/>
                  <w:hideMark/>
                </w:tcPr>
                <w:p w14:paraId="26BF3B3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14F049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1F7018B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A718BC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C65911"/>
                  <w:vAlign w:val="center"/>
                  <w:hideMark/>
                </w:tcPr>
                <w:p w14:paraId="610C6D4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4C9B6D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3977C20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25B464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C65911"/>
                  <w:vAlign w:val="center"/>
                  <w:hideMark/>
                </w:tcPr>
                <w:p w14:paraId="42A50E4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121A1D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4BA6F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B50A84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C65911"/>
                  <w:vAlign w:val="center"/>
                  <w:hideMark/>
                </w:tcPr>
                <w:p w14:paraId="6055344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FC3DC3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7E401F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12B843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C65911"/>
                  <w:vAlign w:val="center"/>
                  <w:hideMark/>
                </w:tcPr>
                <w:p w14:paraId="5D7B3F7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C3F89A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0C8FE2E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1302051C" w14:textId="77777777" w:rsidTr="00726DA8">
              <w:trPr>
                <w:trHeight w:val="182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4543E4" w14:textId="722BBF89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Impl</w:t>
                  </w:r>
                  <w:r w:rsidR="00CC180B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ementación plan actividades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34A688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7899EA8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43C7EA5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677580E3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1DE85A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70B9C41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21A556B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EFC7DB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7701AD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42C294E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3DD64F5C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AF4B2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CE3AD2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657686A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0F18E4E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49122DC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97356E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38D8CDE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833C0C"/>
                  <w:vAlign w:val="center"/>
                  <w:hideMark/>
                </w:tcPr>
                <w:p w14:paraId="7060F54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auto" w:fill="auto"/>
                  <w:vAlign w:val="center"/>
                  <w:hideMark/>
                </w:tcPr>
                <w:p w14:paraId="52AEB27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16997AF9" w14:textId="77777777" w:rsidTr="00726DA8">
              <w:trPr>
                <w:trHeight w:val="222"/>
              </w:trPr>
              <w:tc>
                <w:tcPr>
                  <w:tcW w:w="9956" w:type="dxa"/>
                  <w:gridSpan w:val="21"/>
                  <w:tcBorders>
                    <w:top w:val="single" w:sz="4" w:space="0" w:color="A6A6A6"/>
                    <w:left w:val="single" w:sz="8" w:space="0" w:color="A6A6A6"/>
                    <w:bottom w:val="single" w:sz="4" w:space="0" w:color="A6A6A6"/>
                    <w:right w:val="single" w:sz="8" w:space="0" w:color="A6A6A6"/>
                  </w:tcBorders>
                  <w:shd w:val="clear" w:color="000000" w:fill="CCCCFF"/>
                  <w:vAlign w:val="center"/>
                  <w:hideMark/>
                </w:tcPr>
                <w:p w14:paraId="4F8AB047" w14:textId="5C083515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 xml:space="preserve">FASE </w:t>
                  </w:r>
                  <w:r w:rsidR="00CC18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"/>
                    </w:rPr>
                    <w:t>DE SISTEMATIZACIÓN Y EVALUACIÓN</w:t>
                  </w:r>
                </w:p>
              </w:tc>
            </w:tr>
            <w:tr w:rsidR="00726DA8" w:rsidRPr="00726DA8" w14:paraId="00468C43" w14:textId="77777777" w:rsidTr="00726DA8">
              <w:trPr>
                <w:trHeight w:val="165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0F5A8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Análisis de resultados 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D0FDB9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468B3D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FC8BDCA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000000" w:fill="CCCCFF"/>
                  <w:vAlign w:val="center"/>
                  <w:hideMark/>
                </w:tcPr>
                <w:p w14:paraId="7325B11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806CC5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7DA067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237BDEE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000000" w:fill="CCCCFF"/>
                  <w:vAlign w:val="center"/>
                  <w:hideMark/>
                </w:tcPr>
                <w:p w14:paraId="3F7E291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5FBBBE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563CD7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0CDBAB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CCCCFF"/>
                  <w:vAlign w:val="center"/>
                  <w:hideMark/>
                </w:tcPr>
                <w:p w14:paraId="4F8228E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single" w:sz="8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F67CE8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C6AFC1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F56D40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A6A6A6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000000" w:fill="CCCCFF"/>
                  <w:vAlign w:val="center"/>
                  <w:hideMark/>
                </w:tcPr>
                <w:p w14:paraId="1110F52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29A70A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9E07E1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4517CB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6A6A6"/>
                    <w:right w:val="single" w:sz="8" w:space="0" w:color="A6A6A6"/>
                  </w:tcBorders>
                  <w:shd w:val="clear" w:color="000000" w:fill="CCCCFF"/>
                  <w:vAlign w:val="center"/>
                  <w:hideMark/>
                </w:tcPr>
                <w:p w14:paraId="452A3BD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726DA8" w:rsidRPr="00726DA8" w14:paraId="519A90FE" w14:textId="77777777" w:rsidTr="00726DA8">
              <w:trPr>
                <w:trHeight w:val="134"/>
              </w:trPr>
              <w:tc>
                <w:tcPr>
                  <w:tcW w:w="5156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7FA20F" w14:textId="769BA1B4" w:rsidR="00726DA8" w:rsidRPr="00726DA8" w:rsidRDefault="00CC180B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 xml:space="preserve">Redefinición </w:t>
                  </w:r>
                  <w:r w:rsidR="00726DA8"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estrategias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478EA6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DC42D54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A0BE227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000000" w:fill="9999FF"/>
                  <w:vAlign w:val="center"/>
                  <w:hideMark/>
                </w:tcPr>
                <w:p w14:paraId="64EFEF1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3B37DDF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7F0C94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B66668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000000" w:fill="9999FF"/>
                  <w:vAlign w:val="center"/>
                  <w:hideMark/>
                </w:tcPr>
                <w:p w14:paraId="5278630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F7B9B2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3FBBC98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B7F11A0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nil"/>
                  </w:tcBorders>
                  <w:shd w:val="clear" w:color="000000" w:fill="9999FF"/>
                  <w:vAlign w:val="center"/>
                  <w:hideMark/>
                </w:tcPr>
                <w:p w14:paraId="74D3EB1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6A6A6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0EE7B2B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7F7E1E2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BA17CF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000000" w:fill="9999FF"/>
                  <w:vAlign w:val="center"/>
                  <w:hideMark/>
                </w:tcPr>
                <w:p w14:paraId="5D43B0D9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8E4599D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B4E9B46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1A7B1F5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6A6A6"/>
                    <w:right w:val="single" w:sz="8" w:space="0" w:color="A6A6A6"/>
                  </w:tcBorders>
                  <w:shd w:val="clear" w:color="000000" w:fill="9999FF"/>
                  <w:vAlign w:val="center"/>
                  <w:hideMark/>
                </w:tcPr>
                <w:p w14:paraId="2962E291" w14:textId="77777777" w:rsidR="00726DA8" w:rsidRPr="00726DA8" w:rsidRDefault="00726DA8" w:rsidP="009455DC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</w:pPr>
                  <w:r w:rsidRPr="00726DA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</w:tbl>
          <w:p w14:paraId="58324B7F" w14:textId="484877ED" w:rsidR="004B283F" w:rsidRPr="004E0186" w:rsidRDefault="004B283F" w:rsidP="00F04912">
            <w:pPr>
              <w:ind w:right="356"/>
              <w:rPr>
                <w:rFonts w:cstheme="minorHAnsi"/>
                <w:color w:val="767171" w:themeColor="background2" w:themeShade="80"/>
                <w:sz w:val="16"/>
              </w:rPr>
            </w:pPr>
          </w:p>
        </w:tc>
      </w:tr>
    </w:tbl>
    <w:p w14:paraId="5D2FA40D" w14:textId="7E691144" w:rsidR="00F04912" w:rsidRPr="00F04912" w:rsidRDefault="00F04912" w:rsidP="00F04912"/>
    <w:p w14:paraId="4A8D018B" w14:textId="26E93F57" w:rsidR="00DD0B9D" w:rsidRPr="00F04912" w:rsidRDefault="00DD0B9D" w:rsidP="00F04912"/>
    <w:sectPr w:rsidR="00DD0B9D" w:rsidRPr="00F04912" w:rsidSect="00FC1BAE">
      <w:headerReference w:type="default" r:id="rId9"/>
      <w:footerReference w:type="default" r:id="rId10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299E" w14:textId="77777777" w:rsidR="00C7538F" w:rsidRDefault="00C7538F" w:rsidP="005552A4">
      <w:pPr>
        <w:spacing w:after="0" w:line="240" w:lineRule="auto"/>
      </w:pPr>
      <w:r>
        <w:separator/>
      </w:r>
    </w:p>
  </w:endnote>
  <w:endnote w:type="continuationSeparator" w:id="0">
    <w:p w14:paraId="7205AAFE" w14:textId="77777777" w:rsidR="00C7538F" w:rsidRDefault="00C7538F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10DF" w14:textId="17BB58D9" w:rsidR="00726DA8" w:rsidRDefault="00726DA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4A99B" w14:textId="77777777" w:rsidR="00C7538F" w:rsidRDefault="00C7538F" w:rsidP="005552A4">
      <w:pPr>
        <w:spacing w:after="0" w:line="240" w:lineRule="auto"/>
      </w:pPr>
      <w:r>
        <w:separator/>
      </w:r>
    </w:p>
  </w:footnote>
  <w:footnote w:type="continuationSeparator" w:id="0">
    <w:p w14:paraId="02FC0176" w14:textId="77777777" w:rsidR="00C7538F" w:rsidRDefault="00C7538F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DB8D" w14:textId="53DB7EFD" w:rsidR="00726DA8" w:rsidRDefault="00726DA8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22" name="Imagen 2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726DA8" w:rsidRDefault="00726DA8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726DA8" w:rsidRDefault="00726D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C29"/>
    <w:multiLevelType w:val="hybridMultilevel"/>
    <w:tmpl w:val="FD2659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13FD"/>
    <w:multiLevelType w:val="hybridMultilevel"/>
    <w:tmpl w:val="C6EC0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427E"/>
    <w:multiLevelType w:val="hybridMultilevel"/>
    <w:tmpl w:val="12E08826"/>
    <w:lvl w:ilvl="0" w:tplc="47D8960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6C59E9"/>
    <w:multiLevelType w:val="hybridMultilevel"/>
    <w:tmpl w:val="800482C6"/>
    <w:lvl w:ilvl="0" w:tplc="D9C62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A4D73"/>
    <w:multiLevelType w:val="hybridMultilevel"/>
    <w:tmpl w:val="F7564502"/>
    <w:lvl w:ilvl="0" w:tplc="A8A41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4BE1"/>
    <w:multiLevelType w:val="hybridMultilevel"/>
    <w:tmpl w:val="3A4A7A16"/>
    <w:lvl w:ilvl="0" w:tplc="5508A9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A4"/>
    <w:rsid w:val="00026DFC"/>
    <w:rsid w:val="00066D0D"/>
    <w:rsid w:val="00071B3D"/>
    <w:rsid w:val="00084C25"/>
    <w:rsid w:val="000B42EE"/>
    <w:rsid w:val="000E2771"/>
    <w:rsid w:val="000E3AA9"/>
    <w:rsid w:val="000F30B6"/>
    <w:rsid w:val="00112DC6"/>
    <w:rsid w:val="00136429"/>
    <w:rsid w:val="00155659"/>
    <w:rsid w:val="001956DC"/>
    <w:rsid w:val="00195B29"/>
    <w:rsid w:val="00196E67"/>
    <w:rsid w:val="0019789B"/>
    <w:rsid w:val="001B4815"/>
    <w:rsid w:val="0021705E"/>
    <w:rsid w:val="00262B06"/>
    <w:rsid w:val="00271AD1"/>
    <w:rsid w:val="00273D06"/>
    <w:rsid w:val="00277A32"/>
    <w:rsid w:val="00281E1D"/>
    <w:rsid w:val="002C0359"/>
    <w:rsid w:val="002D0F07"/>
    <w:rsid w:val="002D43B0"/>
    <w:rsid w:val="0030056B"/>
    <w:rsid w:val="00305537"/>
    <w:rsid w:val="0031067D"/>
    <w:rsid w:val="00316833"/>
    <w:rsid w:val="0036588D"/>
    <w:rsid w:val="00386A7B"/>
    <w:rsid w:val="003947EF"/>
    <w:rsid w:val="003A4E20"/>
    <w:rsid w:val="003B314F"/>
    <w:rsid w:val="003C7CF1"/>
    <w:rsid w:val="003D2D7F"/>
    <w:rsid w:val="00412CEA"/>
    <w:rsid w:val="00430523"/>
    <w:rsid w:val="00445CFF"/>
    <w:rsid w:val="00451514"/>
    <w:rsid w:val="004603D1"/>
    <w:rsid w:val="00462C71"/>
    <w:rsid w:val="004630E7"/>
    <w:rsid w:val="00472093"/>
    <w:rsid w:val="004908A7"/>
    <w:rsid w:val="00495B06"/>
    <w:rsid w:val="004A2E5A"/>
    <w:rsid w:val="004B283F"/>
    <w:rsid w:val="004C22A8"/>
    <w:rsid w:val="004E0186"/>
    <w:rsid w:val="004F33EA"/>
    <w:rsid w:val="0050728B"/>
    <w:rsid w:val="00534DC5"/>
    <w:rsid w:val="00536F06"/>
    <w:rsid w:val="005552A4"/>
    <w:rsid w:val="00566458"/>
    <w:rsid w:val="005940F7"/>
    <w:rsid w:val="00596397"/>
    <w:rsid w:val="005A1C95"/>
    <w:rsid w:val="005B2FAE"/>
    <w:rsid w:val="0060664F"/>
    <w:rsid w:val="0061500B"/>
    <w:rsid w:val="00617FE8"/>
    <w:rsid w:val="00624DFE"/>
    <w:rsid w:val="00631933"/>
    <w:rsid w:val="00632670"/>
    <w:rsid w:val="006416FE"/>
    <w:rsid w:val="00655F68"/>
    <w:rsid w:val="006651A8"/>
    <w:rsid w:val="00681142"/>
    <w:rsid w:val="006A182A"/>
    <w:rsid w:val="006D34E6"/>
    <w:rsid w:val="00704537"/>
    <w:rsid w:val="00717114"/>
    <w:rsid w:val="00717866"/>
    <w:rsid w:val="007217B7"/>
    <w:rsid w:val="00721AA9"/>
    <w:rsid w:val="00726DA8"/>
    <w:rsid w:val="00760D67"/>
    <w:rsid w:val="00762D8A"/>
    <w:rsid w:val="00791F6E"/>
    <w:rsid w:val="007C11F9"/>
    <w:rsid w:val="0082122C"/>
    <w:rsid w:val="0082579F"/>
    <w:rsid w:val="00834682"/>
    <w:rsid w:val="008426AA"/>
    <w:rsid w:val="00870536"/>
    <w:rsid w:val="008715DB"/>
    <w:rsid w:val="00887720"/>
    <w:rsid w:val="00891B0E"/>
    <w:rsid w:val="008C7B94"/>
    <w:rsid w:val="008D385C"/>
    <w:rsid w:val="008E0E7F"/>
    <w:rsid w:val="008F0F8E"/>
    <w:rsid w:val="009343A1"/>
    <w:rsid w:val="009455DC"/>
    <w:rsid w:val="009648B7"/>
    <w:rsid w:val="00997023"/>
    <w:rsid w:val="009A7AA0"/>
    <w:rsid w:val="009E6B7C"/>
    <w:rsid w:val="009F1EF5"/>
    <w:rsid w:val="00A00699"/>
    <w:rsid w:val="00A271C1"/>
    <w:rsid w:val="00A42CE7"/>
    <w:rsid w:val="00A83BD2"/>
    <w:rsid w:val="00AC3624"/>
    <w:rsid w:val="00AE256D"/>
    <w:rsid w:val="00B16408"/>
    <w:rsid w:val="00B4233E"/>
    <w:rsid w:val="00B60B6E"/>
    <w:rsid w:val="00B60EDF"/>
    <w:rsid w:val="00B74405"/>
    <w:rsid w:val="00B95242"/>
    <w:rsid w:val="00BA6179"/>
    <w:rsid w:val="00BC0719"/>
    <w:rsid w:val="00BD452A"/>
    <w:rsid w:val="00BE7499"/>
    <w:rsid w:val="00C035D1"/>
    <w:rsid w:val="00C20121"/>
    <w:rsid w:val="00C30CEC"/>
    <w:rsid w:val="00C3105E"/>
    <w:rsid w:val="00C7538F"/>
    <w:rsid w:val="00C80790"/>
    <w:rsid w:val="00C80916"/>
    <w:rsid w:val="00C84640"/>
    <w:rsid w:val="00C95BA3"/>
    <w:rsid w:val="00CC180B"/>
    <w:rsid w:val="00CD7B7C"/>
    <w:rsid w:val="00D20DD4"/>
    <w:rsid w:val="00D22E8D"/>
    <w:rsid w:val="00D23F42"/>
    <w:rsid w:val="00D31EFF"/>
    <w:rsid w:val="00D3778F"/>
    <w:rsid w:val="00D516B5"/>
    <w:rsid w:val="00D64845"/>
    <w:rsid w:val="00D64B5E"/>
    <w:rsid w:val="00D86A7B"/>
    <w:rsid w:val="00DA0BBC"/>
    <w:rsid w:val="00DB740B"/>
    <w:rsid w:val="00DC616B"/>
    <w:rsid w:val="00DD073A"/>
    <w:rsid w:val="00DD0B9D"/>
    <w:rsid w:val="00DD3FD3"/>
    <w:rsid w:val="00DD4CC0"/>
    <w:rsid w:val="00DE56C1"/>
    <w:rsid w:val="00DF059D"/>
    <w:rsid w:val="00E0691D"/>
    <w:rsid w:val="00E3454B"/>
    <w:rsid w:val="00E35612"/>
    <w:rsid w:val="00E4334C"/>
    <w:rsid w:val="00E66BA8"/>
    <w:rsid w:val="00E74966"/>
    <w:rsid w:val="00E96D2E"/>
    <w:rsid w:val="00E97F7D"/>
    <w:rsid w:val="00EA617B"/>
    <w:rsid w:val="00EB108B"/>
    <w:rsid w:val="00EB11F4"/>
    <w:rsid w:val="00ED5DCF"/>
    <w:rsid w:val="00ED6EE7"/>
    <w:rsid w:val="00EE476C"/>
    <w:rsid w:val="00F04912"/>
    <w:rsid w:val="00F104F0"/>
    <w:rsid w:val="00F157AF"/>
    <w:rsid w:val="00F15D16"/>
    <w:rsid w:val="00F353FD"/>
    <w:rsid w:val="00F5683B"/>
    <w:rsid w:val="00F573C2"/>
    <w:rsid w:val="00F757FC"/>
    <w:rsid w:val="00F872C2"/>
    <w:rsid w:val="00FC1BAE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217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9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06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6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6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06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06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B15B-4430-41A0-B515-E08D6EB5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Silvia Vaquero Galan</cp:lastModifiedBy>
  <cp:revision>2</cp:revision>
  <cp:lastPrinted>2023-03-10T13:08:00Z</cp:lastPrinted>
  <dcterms:created xsi:type="dcterms:W3CDTF">2023-03-20T12:17:00Z</dcterms:created>
  <dcterms:modified xsi:type="dcterms:W3CDTF">2023-03-20T12:17:00Z</dcterms:modified>
</cp:coreProperties>
</file>