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4C5BBC11" w:rsidR="00B4233E" w:rsidRDefault="0082579F" w:rsidP="005B2FAE">
      <w:pPr>
        <w:spacing w:line="360" w:lineRule="auto"/>
        <w:jc w:val="both"/>
        <w:rPr>
          <w:rFonts w:asciiTheme="majorHAnsi" w:hAnsiTheme="majorHAnsi" w:cstheme="majorHAnsi"/>
          <w:bCs/>
        </w:rPr>
      </w:pPr>
      <w:r>
        <w:rPr>
          <w:noProof/>
          <w:lang w:eastAsia="es-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11"/>
                    <a:stretch>
                      <a:fillRect/>
                    </a:stretch>
                  </pic:blipFill>
                  <pic:spPr>
                    <a:xfrm>
                      <a:off x="0" y="0"/>
                      <a:ext cx="5400040" cy="1416685"/>
                    </a:xfrm>
                    <a:prstGeom prst="rect">
                      <a:avLst/>
                    </a:prstGeom>
                  </pic:spPr>
                </pic:pic>
              </a:graphicData>
            </a:graphic>
          </wp:inline>
        </w:drawing>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17FE8" w:rsidRPr="00617FE8" w14:paraId="4F74FD1E" w14:textId="77777777" w:rsidTr="5418E656">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08F238AD" w14:textId="4114BD6C" w:rsidR="0082579F" w:rsidRPr="00617FE8" w:rsidRDefault="00F757FC" w:rsidP="0082579F">
            <w:pPr>
              <w:spacing w:line="360" w:lineRule="auto"/>
              <w:jc w:val="center"/>
              <w:rPr>
                <w:rFonts w:asciiTheme="majorHAnsi" w:hAnsiTheme="majorHAnsi" w:cstheme="majorHAnsi"/>
                <w:b/>
                <w:bCs/>
                <w:color w:val="404040" w:themeColor="text1" w:themeTint="BF"/>
                <w:sz w:val="28"/>
                <w:szCs w:val="28"/>
              </w:rPr>
            </w:pPr>
            <w:r w:rsidRPr="00617FE8">
              <w:rPr>
                <w:rFonts w:asciiTheme="majorHAnsi" w:hAnsiTheme="majorHAnsi" w:cstheme="majorHAnsi"/>
                <w:b/>
                <w:bCs/>
                <w:color w:val="404040" w:themeColor="text1" w:themeTint="BF"/>
                <w:sz w:val="28"/>
                <w:szCs w:val="28"/>
              </w:rPr>
              <w:t>Proceso de implantación de las recomendaciones seleccionada</w:t>
            </w:r>
            <w:r w:rsidR="0082579F" w:rsidRPr="00617FE8">
              <w:rPr>
                <w:rFonts w:asciiTheme="majorHAnsi" w:hAnsiTheme="majorHAnsi" w:cstheme="majorHAnsi"/>
                <w:b/>
                <w:bCs/>
                <w:color w:val="404040" w:themeColor="text1" w:themeTint="BF"/>
                <w:sz w:val="28"/>
                <w:szCs w:val="28"/>
              </w:rPr>
              <w:t>s</w:t>
            </w:r>
          </w:p>
        </w:tc>
      </w:tr>
      <w:tr w:rsidR="00617FE8" w:rsidRPr="00617FE8" w14:paraId="2A042C5D" w14:textId="77777777" w:rsidTr="5418E656">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2971BDBC" w14:textId="3467FF49" w:rsidR="0082579F" w:rsidRPr="00354157" w:rsidRDefault="59E4A561" w:rsidP="00354157">
            <w:pPr>
              <w:rPr>
                <w:rFonts w:ascii="Calibri" w:eastAsia="Calibri" w:hAnsi="Calibri" w:cs="Times New Roman"/>
                <w:bCs/>
                <w:color w:val="404040" w:themeColor="text1" w:themeTint="BF"/>
                <w:sz w:val="18"/>
                <w:szCs w:val="18"/>
              </w:rPr>
            </w:pPr>
            <w:r w:rsidRPr="64595E84">
              <w:rPr>
                <w:rFonts w:asciiTheme="majorHAnsi" w:hAnsiTheme="majorHAnsi" w:cstheme="majorBidi"/>
                <w:b/>
                <w:bCs/>
                <w:color w:val="404040" w:themeColor="text1" w:themeTint="BF"/>
                <w:sz w:val="18"/>
                <w:szCs w:val="18"/>
              </w:rPr>
              <w:lastRenderedPageBreak/>
              <w:t>PROCESO DE IDENTIFICACIÓN DE NECESIDADES</w:t>
            </w:r>
          </w:p>
          <w:p w14:paraId="204A9CD4" w14:textId="0E0897B9" w:rsidR="64595E84" w:rsidRPr="002E5AFA" w:rsidRDefault="04FC121E" w:rsidP="001648B7">
            <w:pPr>
              <w:spacing w:line="360" w:lineRule="auto"/>
              <w:ind w:right="359" w:firstLine="209"/>
              <w:jc w:val="both"/>
              <w:rPr>
                <w:rFonts w:asciiTheme="majorHAnsi" w:hAnsiTheme="majorHAnsi" w:cstheme="majorBidi"/>
                <w:sz w:val="18"/>
                <w:szCs w:val="18"/>
              </w:rPr>
            </w:pPr>
            <w:r w:rsidRPr="00FF17D4">
              <w:rPr>
                <w:rFonts w:asciiTheme="majorHAnsi" w:hAnsiTheme="majorHAnsi" w:cstheme="majorBidi"/>
                <w:color w:val="000000" w:themeColor="text1"/>
                <w:sz w:val="18"/>
                <w:szCs w:val="18"/>
              </w:rPr>
              <w:t xml:space="preserve">Conocer </w:t>
            </w:r>
            <w:r w:rsidR="5E786256" w:rsidRPr="00FF17D4">
              <w:rPr>
                <w:rFonts w:asciiTheme="majorHAnsi" w:hAnsiTheme="majorHAnsi" w:cstheme="majorBidi"/>
                <w:color w:val="000000" w:themeColor="text1"/>
                <w:sz w:val="18"/>
                <w:szCs w:val="18"/>
              </w:rPr>
              <w:t xml:space="preserve">las </w:t>
            </w:r>
            <w:r w:rsidRPr="00FF17D4">
              <w:rPr>
                <w:rFonts w:asciiTheme="majorHAnsi" w:hAnsiTheme="majorHAnsi" w:cstheme="majorBidi"/>
                <w:color w:val="000000" w:themeColor="text1"/>
                <w:sz w:val="18"/>
                <w:szCs w:val="18"/>
              </w:rPr>
              <w:t>competencias investigadoras</w:t>
            </w:r>
            <w:r w:rsidR="08B62317" w:rsidRPr="00FF17D4">
              <w:rPr>
                <w:rFonts w:asciiTheme="majorHAnsi" w:hAnsiTheme="majorHAnsi" w:cstheme="majorBidi"/>
                <w:color w:val="000000" w:themeColor="text1"/>
                <w:sz w:val="18"/>
                <w:szCs w:val="18"/>
              </w:rPr>
              <w:t xml:space="preserve"> de las enfermeras del</w:t>
            </w:r>
            <w:r w:rsidR="00606A2A">
              <w:rPr>
                <w:rFonts w:asciiTheme="majorHAnsi" w:hAnsiTheme="majorHAnsi" w:cstheme="majorBidi"/>
                <w:color w:val="000000" w:themeColor="text1"/>
                <w:sz w:val="18"/>
                <w:szCs w:val="18"/>
              </w:rPr>
              <w:t xml:space="preserve"> </w:t>
            </w:r>
            <w:r w:rsidR="00606A2A" w:rsidRPr="002E5AFA">
              <w:rPr>
                <w:rFonts w:asciiTheme="majorHAnsi" w:hAnsiTheme="majorHAnsi" w:cstheme="majorBidi"/>
                <w:sz w:val="18"/>
                <w:szCs w:val="18"/>
              </w:rPr>
              <w:t xml:space="preserve">Grupo </w:t>
            </w:r>
            <w:proofErr w:type="spellStart"/>
            <w:r w:rsidR="00606A2A" w:rsidRPr="002E5AFA">
              <w:rPr>
                <w:rFonts w:asciiTheme="majorHAnsi" w:hAnsiTheme="majorHAnsi" w:cstheme="majorBidi"/>
                <w:sz w:val="18"/>
                <w:szCs w:val="18"/>
              </w:rPr>
              <w:t>Quirónsalud</w:t>
            </w:r>
            <w:proofErr w:type="spellEnd"/>
            <w:r w:rsidR="3D3A60EB" w:rsidRPr="002E5AFA">
              <w:rPr>
                <w:rFonts w:asciiTheme="majorHAnsi" w:hAnsiTheme="majorHAnsi" w:cstheme="majorBidi"/>
                <w:sz w:val="18"/>
                <w:szCs w:val="18"/>
              </w:rPr>
              <w:t xml:space="preserve">. Para ello se </w:t>
            </w:r>
            <w:r w:rsidR="002E5AFA">
              <w:rPr>
                <w:rFonts w:asciiTheme="majorHAnsi" w:hAnsiTheme="majorHAnsi" w:cstheme="majorBidi"/>
                <w:sz w:val="18"/>
                <w:szCs w:val="18"/>
              </w:rPr>
              <w:t xml:space="preserve">empleará </w:t>
            </w:r>
            <w:r w:rsidR="3D3A60EB" w:rsidRPr="002E5AFA">
              <w:rPr>
                <w:rFonts w:asciiTheme="majorHAnsi" w:hAnsiTheme="majorHAnsi" w:cstheme="majorBidi"/>
                <w:sz w:val="18"/>
                <w:szCs w:val="18"/>
              </w:rPr>
              <w:t>un</w:t>
            </w:r>
            <w:r w:rsidR="56AAD693" w:rsidRPr="002E5AFA">
              <w:rPr>
                <w:rFonts w:asciiTheme="majorHAnsi" w:hAnsiTheme="majorHAnsi" w:cstheme="majorBidi"/>
                <w:sz w:val="18"/>
                <w:szCs w:val="18"/>
              </w:rPr>
              <w:t xml:space="preserve"> </w:t>
            </w:r>
            <w:r w:rsidR="05FD0462" w:rsidRPr="002E5AFA">
              <w:rPr>
                <w:rFonts w:asciiTheme="majorHAnsi" w:hAnsiTheme="majorHAnsi" w:cstheme="majorBidi"/>
                <w:sz w:val="18"/>
                <w:szCs w:val="18"/>
              </w:rPr>
              <w:t>cuestionario</w:t>
            </w:r>
            <w:r w:rsidR="56AAD693" w:rsidRPr="002E5AFA">
              <w:rPr>
                <w:rFonts w:asciiTheme="majorHAnsi" w:hAnsiTheme="majorHAnsi" w:cstheme="majorBidi"/>
                <w:sz w:val="18"/>
                <w:szCs w:val="18"/>
              </w:rPr>
              <w:t xml:space="preserve"> autoadministrado</w:t>
            </w:r>
            <w:r w:rsidR="3D3A60EB" w:rsidRPr="002E5AFA">
              <w:rPr>
                <w:rFonts w:asciiTheme="majorHAnsi" w:hAnsiTheme="majorHAnsi" w:cstheme="majorBidi"/>
                <w:sz w:val="18"/>
                <w:szCs w:val="18"/>
              </w:rPr>
              <w:t xml:space="preserve"> on-line</w:t>
            </w:r>
            <w:r w:rsidR="0A68FC62" w:rsidRPr="002E5AFA">
              <w:rPr>
                <w:rFonts w:asciiTheme="majorHAnsi" w:hAnsiTheme="majorHAnsi" w:cstheme="majorBidi"/>
                <w:sz w:val="18"/>
                <w:szCs w:val="18"/>
              </w:rPr>
              <w:t xml:space="preserve">. Se </w:t>
            </w:r>
            <w:r w:rsidR="42A3DCBC" w:rsidRPr="002E5AFA">
              <w:rPr>
                <w:rFonts w:asciiTheme="majorHAnsi" w:hAnsiTheme="majorHAnsi" w:cstheme="majorBidi"/>
                <w:sz w:val="18"/>
                <w:szCs w:val="18"/>
              </w:rPr>
              <w:t>u</w:t>
            </w:r>
            <w:r w:rsidR="00704706">
              <w:rPr>
                <w:rFonts w:asciiTheme="majorHAnsi" w:hAnsiTheme="majorHAnsi" w:cstheme="majorBidi"/>
                <w:sz w:val="18"/>
                <w:szCs w:val="18"/>
              </w:rPr>
              <w:t xml:space="preserve">tilizará </w:t>
            </w:r>
            <w:r w:rsidR="0A68FC62" w:rsidRPr="002E5AFA">
              <w:rPr>
                <w:rFonts w:asciiTheme="majorHAnsi" w:hAnsiTheme="majorHAnsi" w:cstheme="majorBidi"/>
                <w:sz w:val="18"/>
                <w:szCs w:val="18"/>
              </w:rPr>
              <w:t>una herramienta validada en el contexto español, que evaluar</w:t>
            </w:r>
            <w:r w:rsidR="101690ED" w:rsidRPr="002E5AFA">
              <w:rPr>
                <w:rFonts w:asciiTheme="majorHAnsi" w:hAnsiTheme="majorHAnsi" w:cstheme="majorBidi"/>
                <w:sz w:val="18"/>
                <w:szCs w:val="18"/>
              </w:rPr>
              <w:t>á</w:t>
            </w:r>
            <w:r w:rsidR="0A68FC62" w:rsidRPr="002E5AFA">
              <w:rPr>
                <w:rFonts w:asciiTheme="majorHAnsi" w:hAnsiTheme="majorHAnsi" w:cstheme="majorBidi"/>
                <w:sz w:val="18"/>
                <w:szCs w:val="18"/>
              </w:rPr>
              <w:t xml:space="preserve"> las competencias investigadoras en </w:t>
            </w:r>
            <w:r w:rsidR="00704706">
              <w:rPr>
                <w:rFonts w:asciiTheme="majorHAnsi" w:hAnsiTheme="majorHAnsi" w:cstheme="majorBidi"/>
                <w:sz w:val="18"/>
                <w:szCs w:val="18"/>
              </w:rPr>
              <w:t>E</w:t>
            </w:r>
            <w:r w:rsidR="0A68FC62" w:rsidRPr="002E5AFA">
              <w:rPr>
                <w:rFonts w:asciiTheme="majorHAnsi" w:hAnsiTheme="majorHAnsi" w:cstheme="majorBidi"/>
                <w:sz w:val="18"/>
                <w:szCs w:val="18"/>
              </w:rPr>
              <w:t>nfermería.</w:t>
            </w:r>
            <w:r w:rsidR="3D3A60EB" w:rsidRPr="002E5AFA">
              <w:rPr>
                <w:rFonts w:asciiTheme="majorHAnsi" w:hAnsiTheme="majorHAnsi" w:cstheme="majorBidi"/>
                <w:sz w:val="18"/>
                <w:szCs w:val="18"/>
              </w:rPr>
              <w:t xml:space="preserve"> </w:t>
            </w:r>
            <w:r w:rsidR="31F0A2F3" w:rsidRPr="002E5AFA">
              <w:rPr>
                <w:rFonts w:asciiTheme="majorHAnsi" w:hAnsiTheme="majorHAnsi" w:cstheme="majorBidi"/>
                <w:sz w:val="18"/>
                <w:szCs w:val="18"/>
              </w:rPr>
              <w:t>Dentro del mismo formulario se preguntará por</w:t>
            </w:r>
            <w:r w:rsidR="263617C3" w:rsidRPr="002E5AFA">
              <w:rPr>
                <w:rFonts w:asciiTheme="majorHAnsi" w:hAnsiTheme="majorHAnsi" w:cstheme="majorBidi"/>
                <w:sz w:val="18"/>
                <w:szCs w:val="18"/>
              </w:rPr>
              <w:t xml:space="preserve"> la experiencia investigadora y docente y</w:t>
            </w:r>
            <w:r w:rsidR="31F0A2F3" w:rsidRPr="002E5AFA">
              <w:rPr>
                <w:rFonts w:asciiTheme="majorHAnsi" w:hAnsiTheme="majorHAnsi" w:cstheme="majorBidi"/>
                <w:sz w:val="18"/>
                <w:szCs w:val="18"/>
              </w:rPr>
              <w:t xml:space="preserve"> </w:t>
            </w:r>
            <w:r w:rsidR="5E746690" w:rsidRPr="002E5AFA">
              <w:rPr>
                <w:rFonts w:asciiTheme="majorHAnsi" w:hAnsiTheme="majorHAnsi" w:cstheme="majorBidi"/>
                <w:sz w:val="18"/>
                <w:szCs w:val="18"/>
              </w:rPr>
              <w:t>los intereses</w:t>
            </w:r>
            <w:r w:rsidR="31F0A2F3" w:rsidRPr="002E5AFA">
              <w:rPr>
                <w:rFonts w:asciiTheme="majorHAnsi" w:hAnsiTheme="majorHAnsi" w:cstheme="majorBidi"/>
                <w:sz w:val="18"/>
                <w:szCs w:val="18"/>
              </w:rPr>
              <w:t xml:space="preserve"> de formación continuada relacionada con la investigación</w:t>
            </w:r>
            <w:r w:rsidR="76895A18" w:rsidRPr="002E5AFA">
              <w:rPr>
                <w:rFonts w:asciiTheme="majorHAnsi" w:hAnsiTheme="majorHAnsi" w:cstheme="majorBidi"/>
                <w:sz w:val="18"/>
                <w:szCs w:val="18"/>
              </w:rPr>
              <w:t>.</w:t>
            </w:r>
          </w:p>
          <w:p w14:paraId="6C0643C5" w14:textId="1BC2F0B3" w:rsidR="64595E84" w:rsidRPr="00FF17D4" w:rsidRDefault="40F70394" w:rsidP="001648B7">
            <w:pPr>
              <w:spacing w:line="360" w:lineRule="auto"/>
              <w:ind w:right="359" w:firstLine="209"/>
              <w:jc w:val="both"/>
              <w:rPr>
                <w:rFonts w:asciiTheme="majorHAnsi" w:hAnsiTheme="majorHAnsi" w:cstheme="majorBidi"/>
                <w:color w:val="000000" w:themeColor="text1"/>
                <w:sz w:val="18"/>
                <w:szCs w:val="18"/>
              </w:rPr>
            </w:pPr>
            <w:r w:rsidRPr="002E5AFA">
              <w:rPr>
                <w:rFonts w:asciiTheme="majorHAnsi" w:hAnsiTheme="majorHAnsi" w:cstheme="majorBidi"/>
                <w:sz w:val="18"/>
                <w:szCs w:val="18"/>
              </w:rPr>
              <w:t>Identificación de un líder en in</w:t>
            </w:r>
            <w:r w:rsidR="0E1E1745" w:rsidRPr="002E5AFA">
              <w:rPr>
                <w:rFonts w:asciiTheme="majorHAnsi" w:hAnsiTheme="majorHAnsi" w:cstheme="majorBidi"/>
                <w:sz w:val="18"/>
                <w:szCs w:val="18"/>
              </w:rPr>
              <w:t>v</w:t>
            </w:r>
            <w:r w:rsidRPr="002E5AFA">
              <w:rPr>
                <w:rFonts w:asciiTheme="majorHAnsi" w:hAnsiTheme="majorHAnsi" w:cstheme="majorBidi"/>
                <w:sz w:val="18"/>
                <w:szCs w:val="18"/>
              </w:rPr>
              <w:t xml:space="preserve">estigación de cada </w:t>
            </w:r>
            <w:r w:rsidR="72DEF38C" w:rsidRPr="002E5AFA">
              <w:rPr>
                <w:rFonts w:asciiTheme="majorHAnsi" w:hAnsiTheme="majorHAnsi" w:cstheme="majorBidi"/>
                <w:sz w:val="18"/>
                <w:szCs w:val="18"/>
              </w:rPr>
              <w:t>territorio</w:t>
            </w:r>
            <w:r w:rsidR="1484ADA9" w:rsidRPr="002E5AFA">
              <w:rPr>
                <w:rFonts w:asciiTheme="majorHAnsi" w:hAnsiTheme="majorHAnsi" w:cstheme="majorBidi"/>
                <w:sz w:val="18"/>
                <w:szCs w:val="18"/>
              </w:rPr>
              <w:t>.</w:t>
            </w:r>
            <w:r w:rsidR="2DE1B111" w:rsidRPr="002E5AFA">
              <w:rPr>
                <w:rFonts w:asciiTheme="majorHAnsi" w:hAnsiTheme="majorHAnsi" w:cstheme="majorBidi"/>
                <w:sz w:val="18"/>
                <w:szCs w:val="18"/>
              </w:rPr>
              <w:t xml:space="preserve"> </w:t>
            </w:r>
            <w:r w:rsidR="1484ADA9" w:rsidRPr="002E5AFA">
              <w:rPr>
                <w:rFonts w:asciiTheme="majorHAnsi" w:hAnsiTheme="majorHAnsi" w:cstheme="majorBidi"/>
                <w:sz w:val="18"/>
                <w:szCs w:val="18"/>
              </w:rPr>
              <w:t>Partimos de un grupo de trabajo, la Comisión de Investigación Enfermera Corporativa (CIEC) que se creó en 2022 para fomentar la investigación enfermera dentro de</w:t>
            </w:r>
            <w:r w:rsidR="00606A2A" w:rsidRPr="002E5AFA">
              <w:rPr>
                <w:rFonts w:asciiTheme="majorHAnsi" w:hAnsiTheme="majorHAnsi" w:cstheme="majorBidi"/>
                <w:sz w:val="18"/>
                <w:szCs w:val="18"/>
              </w:rPr>
              <w:t xml:space="preserve"> la compañía</w:t>
            </w:r>
            <w:r w:rsidR="1484ADA9" w:rsidRPr="002E5AFA">
              <w:rPr>
                <w:rFonts w:asciiTheme="majorHAnsi" w:hAnsiTheme="majorHAnsi" w:cstheme="majorBidi"/>
                <w:sz w:val="18"/>
                <w:szCs w:val="18"/>
              </w:rPr>
              <w:t xml:space="preserve">. </w:t>
            </w:r>
            <w:r w:rsidR="4281D874" w:rsidRPr="002E5AFA">
              <w:rPr>
                <w:rFonts w:asciiTheme="majorHAnsi" w:hAnsiTheme="majorHAnsi" w:cstheme="majorBidi"/>
                <w:sz w:val="18"/>
                <w:szCs w:val="18"/>
              </w:rPr>
              <w:t>Este estudio permitirá definir el estado actual de la investigación</w:t>
            </w:r>
            <w:r w:rsidR="4281D874" w:rsidRPr="00FF17D4">
              <w:rPr>
                <w:rFonts w:asciiTheme="majorHAnsi" w:hAnsiTheme="majorHAnsi" w:cstheme="majorBidi"/>
                <w:color w:val="000000" w:themeColor="text1"/>
                <w:sz w:val="18"/>
                <w:szCs w:val="18"/>
              </w:rPr>
              <w:t xml:space="preserve"> enfermera y </w:t>
            </w:r>
            <w:r w:rsidR="6BB4FDF1" w:rsidRPr="00FF17D4">
              <w:rPr>
                <w:rFonts w:asciiTheme="majorHAnsi" w:hAnsiTheme="majorHAnsi" w:cstheme="majorBidi"/>
                <w:color w:val="000000" w:themeColor="text1"/>
                <w:sz w:val="18"/>
                <w:szCs w:val="18"/>
              </w:rPr>
              <w:t xml:space="preserve">hacer </w:t>
            </w:r>
            <w:r w:rsidR="4281D874" w:rsidRPr="00FF17D4">
              <w:rPr>
                <w:rFonts w:asciiTheme="majorHAnsi" w:hAnsiTheme="majorHAnsi" w:cstheme="majorBidi"/>
                <w:color w:val="000000" w:themeColor="text1"/>
                <w:sz w:val="18"/>
                <w:szCs w:val="18"/>
              </w:rPr>
              <w:t>una propuesta</w:t>
            </w:r>
            <w:r w:rsidR="08D24AE1" w:rsidRPr="00FF17D4">
              <w:rPr>
                <w:rFonts w:asciiTheme="majorHAnsi" w:hAnsiTheme="majorHAnsi" w:cstheme="majorBidi"/>
                <w:color w:val="000000" w:themeColor="text1"/>
                <w:sz w:val="18"/>
                <w:szCs w:val="18"/>
              </w:rPr>
              <w:t>:</w:t>
            </w:r>
            <w:r w:rsidR="4281D874" w:rsidRPr="00FF17D4">
              <w:rPr>
                <w:rFonts w:asciiTheme="majorHAnsi" w:hAnsiTheme="majorHAnsi" w:cstheme="majorBidi"/>
                <w:color w:val="000000" w:themeColor="text1"/>
                <w:sz w:val="18"/>
                <w:szCs w:val="18"/>
              </w:rPr>
              <w:t xml:space="preserve"> “hacia donde vamos”.</w:t>
            </w:r>
          </w:p>
          <w:p w14:paraId="59EA1A4C" w14:textId="0E84F6C8" w:rsidR="64595E84" w:rsidRDefault="64595E84" w:rsidP="0E136074">
            <w:pPr>
              <w:spacing w:line="360" w:lineRule="auto"/>
              <w:rPr>
                <w:rFonts w:asciiTheme="majorHAnsi" w:hAnsiTheme="majorHAnsi" w:cstheme="majorBidi"/>
                <w:b/>
                <w:bCs/>
                <w:color w:val="000000" w:themeColor="text1"/>
                <w:sz w:val="18"/>
                <w:szCs w:val="18"/>
              </w:rPr>
            </w:pPr>
          </w:p>
          <w:p w14:paraId="4CA68E36" w14:textId="3874399B" w:rsidR="64595E84" w:rsidRDefault="61323780" w:rsidP="0E136074">
            <w:pPr>
              <w:spacing w:line="360" w:lineRule="auto"/>
              <w:rPr>
                <w:rFonts w:asciiTheme="majorHAnsi" w:hAnsiTheme="majorHAnsi" w:cstheme="majorBidi"/>
                <w:b/>
                <w:bCs/>
                <w:color w:val="000000" w:themeColor="text1"/>
                <w:sz w:val="18"/>
                <w:szCs w:val="18"/>
              </w:rPr>
            </w:pPr>
            <w:r w:rsidRPr="0E136074">
              <w:rPr>
                <w:rFonts w:asciiTheme="majorHAnsi" w:hAnsiTheme="majorHAnsi" w:cstheme="majorBidi"/>
                <w:b/>
                <w:bCs/>
                <w:color w:val="000000" w:themeColor="text1"/>
                <w:sz w:val="18"/>
                <w:szCs w:val="18"/>
              </w:rPr>
              <w:t>LISTADO, POR ORDEN DE PRIORIDAD, DE LAS RECOMENDACIONES DE CADA EJE QUE LA INSTITUCIÓN ESTÁ INTERESADA EN IMPLANTAR Y EVALUAR</w:t>
            </w:r>
          </w:p>
          <w:p w14:paraId="5D530188" w14:textId="57A1E615" w:rsidR="0082579F" w:rsidRPr="003B41CC" w:rsidRDefault="7EA20075" w:rsidP="00171E17">
            <w:pPr>
              <w:spacing w:line="360" w:lineRule="auto"/>
              <w:ind w:left="209"/>
              <w:rPr>
                <w:rFonts w:asciiTheme="majorHAnsi" w:hAnsiTheme="majorHAnsi" w:cstheme="majorBidi"/>
                <w:color w:val="000000" w:themeColor="text1"/>
                <w:sz w:val="18"/>
                <w:szCs w:val="18"/>
              </w:rPr>
            </w:pPr>
            <w:r w:rsidRPr="003B41CC">
              <w:rPr>
                <w:rFonts w:asciiTheme="majorHAnsi" w:hAnsiTheme="majorHAnsi" w:cstheme="majorBidi"/>
                <w:color w:val="000000" w:themeColor="text1"/>
                <w:sz w:val="18"/>
                <w:szCs w:val="18"/>
              </w:rPr>
              <w:t>1. Detección de Talento</w:t>
            </w:r>
            <w:r w:rsidR="00171E17">
              <w:rPr>
                <w:rFonts w:asciiTheme="majorHAnsi" w:hAnsiTheme="majorHAnsi" w:cstheme="majorBidi"/>
                <w:color w:val="000000" w:themeColor="text1"/>
                <w:sz w:val="18"/>
                <w:szCs w:val="18"/>
              </w:rPr>
              <w:t>.</w:t>
            </w:r>
            <w:r w:rsidRPr="003B41CC">
              <w:rPr>
                <w:rFonts w:asciiTheme="majorHAnsi" w:hAnsiTheme="majorHAnsi" w:cstheme="majorBidi"/>
                <w:color w:val="000000" w:themeColor="text1"/>
                <w:sz w:val="18"/>
                <w:szCs w:val="18"/>
              </w:rPr>
              <w:t xml:space="preserve"> </w:t>
            </w:r>
          </w:p>
          <w:p w14:paraId="574B353D" w14:textId="7904A2BF" w:rsidR="0082579F" w:rsidRPr="003B41CC" w:rsidRDefault="7EA20075" w:rsidP="00171E17">
            <w:pPr>
              <w:spacing w:line="360" w:lineRule="auto"/>
              <w:ind w:left="209"/>
              <w:rPr>
                <w:rFonts w:asciiTheme="majorHAnsi" w:hAnsiTheme="majorHAnsi" w:cstheme="majorBidi"/>
                <w:color w:val="000000" w:themeColor="text1"/>
                <w:sz w:val="18"/>
                <w:szCs w:val="18"/>
              </w:rPr>
            </w:pPr>
            <w:r w:rsidRPr="003B41CC">
              <w:rPr>
                <w:rFonts w:asciiTheme="majorHAnsi" w:hAnsiTheme="majorHAnsi" w:cstheme="majorBidi"/>
                <w:color w:val="000000" w:themeColor="text1"/>
                <w:sz w:val="18"/>
                <w:szCs w:val="18"/>
              </w:rPr>
              <w:t>2. Formación</w:t>
            </w:r>
            <w:r w:rsidR="00171E17">
              <w:rPr>
                <w:rFonts w:asciiTheme="majorHAnsi" w:hAnsiTheme="majorHAnsi" w:cstheme="majorBidi"/>
                <w:color w:val="000000" w:themeColor="text1"/>
                <w:sz w:val="18"/>
                <w:szCs w:val="18"/>
              </w:rPr>
              <w:t>.</w:t>
            </w:r>
            <w:r w:rsidRPr="003B41CC">
              <w:rPr>
                <w:rFonts w:asciiTheme="majorHAnsi" w:hAnsiTheme="majorHAnsi" w:cstheme="majorBidi"/>
                <w:color w:val="000000" w:themeColor="text1"/>
                <w:sz w:val="18"/>
                <w:szCs w:val="18"/>
              </w:rPr>
              <w:t xml:space="preserve"> </w:t>
            </w:r>
          </w:p>
          <w:p w14:paraId="471E5DC8" w14:textId="41E4618A" w:rsidR="0082579F" w:rsidRPr="003B41CC" w:rsidRDefault="7EA20075" w:rsidP="00171E17">
            <w:pPr>
              <w:spacing w:line="360" w:lineRule="auto"/>
              <w:ind w:left="209"/>
              <w:rPr>
                <w:rFonts w:asciiTheme="majorHAnsi" w:hAnsiTheme="majorHAnsi" w:cstheme="majorBidi"/>
                <w:color w:val="000000" w:themeColor="text1"/>
                <w:sz w:val="18"/>
                <w:szCs w:val="18"/>
              </w:rPr>
            </w:pPr>
            <w:r w:rsidRPr="003B41CC">
              <w:rPr>
                <w:rFonts w:asciiTheme="majorHAnsi" w:hAnsiTheme="majorHAnsi" w:cstheme="majorBidi"/>
                <w:color w:val="000000" w:themeColor="text1"/>
                <w:sz w:val="18"/>
                <w:szCs w:val="18"/>
              </w:rPr>
              <w:t>3. Difusión del conocimiento</w:t>
            </w:r>
            <w:r w:rsidR="00171E17">
              <w:rPr>
                <w:rFonts w:asciiTheme="majorHAnsi" w:hAnsiTheme="majorHAnsi" w:cstheme="majorBidi"/>
                <w:color w:val="000000" w:themeColor="text1"/>
                <w:sz w:val="18"/>
                <w:szCs w:val="18"/>
              </w:rPr>
              <w:t>.</w:t>
            </w:r>
            <w:r w:rsidRPr="003B41CC">
              <w:rPr>
                <w:rFonts w:asciiTheme="majorHAnsi" w:hAnsiTheme="majorHAnsi" w:cstheme="majorBidi"/>
                <w:color w:val="000000" w:themeColor="text1"/>
                <w:sz w:val="18"/>
                <w:szCs w:val="18"/>
              </w:rPr>
              <w:t xml:space="preserve"> </w:t>
            </w:r>
          </w:p>
          <w:p w14:paraId="6D2E75CB" w14:textId="3617A6AD" w:rsidR="0082579F" w:rsidRPr="003B41CC" w:rsidRDefault="7EA20075" w:rsidP="00171E17">
            <w:pPr>
              <w:spacing w:line="360" w:lineRule="auto"/>
              <w:ind w:left="209"/>
              <w:rPr>
                <w:rFonts w:asciiTheme="majorHAnsi" w:hAnsiTheme="majorHAnsi" w:cstheme="majorBidi"/>
                <w:color w:val="000000" w:themeColor="text1"/>
                <w:sz w:val="18"/>
                <w:szCs w:val="18"/>
              </w:rPr>
            </w:pPr>
            <w:r w:rsidRPr="003B41CC">
              <w:rPr>
                <w:rFonts w:asciiTheme="majorHAnsi" w:hAnsiTheme="majorHAnsi" w:cstheme="majorBidi"/>
                <w:color w:val="000000" w:themeColor="text1"/>
                <w:sz w:val="18"/>
                <w:szCs w:val="18"/>
              </w:rPr>
              <w:t xml:space="preserve">4. Fomentar la investigación </w:t>
            </w:r>
            <w:r w:rsidR="00171E17">
              <w:rPr>
                <w:rFonts w:asciiTheme="majorHAnsi" w:hAnsiTheme="majorHAnsi" w:cstheme="majorBidi"/>
                <w:color w:val="000000" w:themeColor="text1"/>
                <w:sz w:val="18"/>
                <w:szCs w:val="18"/>
              </w:rPr>
              <w:t>e</w:t>
            </w:r>
            <w:r w:rsidRPr="003B41CC">
              <w:rPr>
                <w:rFonts w:asciiTheme="majorHAnsi" w:hAnsiTheme="majorHAnsi" w:cstheme="majorBidi"/>
                <w:color w:val="000000" w:themeColor="text1"/>
                <w:sz w:val="18"/>
                <w:szCs w:val="18"/>
              </w:rPr>
              <w:t>nfermera dentro de los grupos multidisciplinares y multicéntricos</w:t>
            </w:r>
            <w:r w:rsidR="00171E17">
              <w:rPr>
                <w:rFonts w:asciiTheme="majorHAnsi" w:hAnsiTheme="majorHAnsi" w:cstheme="majorBidi"/>
                <w:color w:val="000000" w:themeColor="text1"/>
                <w:sz w:val="18"/>
                <w:szCs w:val="18"/>
              </w:rPr>
              <w:t>.</w:t>
            </w:r>
          </w:p>
          <w:p w14:paraId="52CBA3BD" w14:textId="087A63AD" w:rsidR="0082579F" w:rsidRPr="00617FE8" w:rsidRDefault="0082579F" w:rsidP="0E136074">
            <w:pPr>
              <w:spacing w:line="360" w:lineRule="auto"/>
              <w:rPr>
                <w:rFonts w:asciiTheme="majorHAnsi" w:hAnsiTheme="majorHAnsi" w:cstheme="majorBidi"/>
                <w:b/>
                <w:bCs/>
                <w:color w:val="000000" w:themeColor="text1"/>
                <w:sz w:val="18"/>
                <w:szCs w:val="18"/>
              </w:rPr>
            </w:pPr>
          </w:p>
          <w:p w14:paraId="42E98CF0" w14:textId="263E67B9" w:rsidR="0082579F" w:rsidRPr="00617FE8" w:rsidRDefault="44E57BFE" w:rsidP="0E136074">
            <w:pPr>
              <w:spacing w:line="360" w:lineRule="auto"/>
              <w:rPr>
                <w:rFonts w:asciiTheme="majorHAnsi" w:hAnsiTheme="majorHAnsi" w:cstheme="majorBidi"/>
                <w:b/>
                <w:bCs/>
                <w:color w:val="000000" w:themeColor="text1"/>
                <w:sz w:val="18"/>
                <w:szCs w:val="18"/>
              </w:rPr>
            </w:pPr>
            <w:r w:rsidRPr="0E136074">
              <w:rPr>
                <w:rFonts w:asciiTheme="majorHAnsi" w:hAnsiTheme="majorHAnsi" w:cstheme="majorBidi"/>
                <w:b/>
                <w:bCs/>
                <w:color w:val="000000" w:themeColor="text1"/>
                <w:sz w:val="18"/>
                <w:szCs w:val="18"/>
              </w:rPr>
              <w:t>DESCRIPCIÓN DEL PROCESO DE IMPLANTACIÓN (ESTRATEGIA, ACTIVIDADES, EVALUACIÓN Y RECURSOS)</w:t>
            </w:r>
          </w:p>
          <w:p w14:paraId="3E69660B" w14:textId="519FBC07" w:rsidR="0082579F" w:rsidRPr="003B41CC" w:rsidRDefault="44E57BFE" w:rsidP="003B41CC">
            <w:pPr>
              <w:pStyle w:val="Prrafodelista"/>
              <w:numPr>
                <w:ilvl w:val="0"/>
                <w:numId w:val="1"/>
              </w:numPr>
              <w:spacing w:line="360" w:lineRule="auto"/>
              <w:ind w:right="359"/>
              <w:jc w:val="both"/>
              <w:rPr>
                <w:rFonts w:asciiTheme="majorHAnsi" w:hAnsiTheme="majorHAnsi" w:cstheme="majorBidi"/>
                <w:color w:val="000000" w:themeColor="text1"/>
                <w:sz w:val="18"/>
                <w:szCs w:val="18"/>
              </w:rPr>
            </w:pPr>
            <w:r w:rsidRPr="003B41CC">
              <w:rPr>
                <w:rFonts w:asciiTheme="majorHAnsi" w:hAnsiTheme="majorHAnsi" w:cstheme="majorBidi"/>
                <w:color w:val="000000" w:themeColor="text1"/>
                <w:sz w:val="18"/>
                <w:szCs w:val="18"/>
              </w:rPr>
              <w:t>Crear una base de datos de enfermeras interesadas en investigar, con sus áreas de interés. Potenciar figuras de enfermeras consultoras y referentes</w:t>
            </w:r>
            <w:r w:rsidR="394F31FC" w:rsidRPr="003B41CC">
              <w:rPr>
                <w:rFonts w:asciiTheme="majorHAnsi" w:hAnsiTheme="majorHAnsi" w:cstheme="majorBidi"/>
                <w:color w:val="000000" w:themeColor="text1"/>
                <w:sz w:val="18"/>
                <w:szCs w:val="18"/>
              </w:rPr>
              <w:t xml:space="preserve">, incluyendo entre ellas a enfermeras que sean profesoras asociadas para fomentar </w:t>
            </w:r>
            <w:r w:rsidR="6971E8AE" w:rsidRPr="003B41CC">
              <w:rPr>
                <w:rFonts w:asciiTheme="majorHAnsi" w:hAnsiTheme="majorHAnsi" w:cstheme="majorBidi"/>
                <w:color w:val="000000" w:themeColor="text1"/>
                <w:sz w:val="18"/>
                <w:szCs w:val="18"/>
              </w:rPr>
              <w:t>también</w:t>
            </w:r>
            <w:r w:rsidR="394F31FC" w:rsidRPr="003B41CC">
              <w:rPr>
                <w:rFonts w:asciiTheme="majorHAnsi" w:hAnsiTheme="majorHAnsi" w:cstheme="majorBidi"/>
                <w:color w:val="000000" w:themeColor="text1"/>
                <w:sz w:val="18"/>
                <w:szCs w:val="18"/>
              </w:rPr>
              <w:t xml:space="preserve"> la investigación docente y </w:t>
            </w:r>
            <w:r w:rsidR="4603FE5C" w:rsidRPr="003B41CC">
              <w:rPr>
                <w:rFonts w:asciiTheme="majorHAnsi" w:hAnsiTheme="majorHAnsi" w:cstheme="majorBidi"/>
                <w:color w:val="000000" w:themeColor="text1"/>
                <w:sz w:val="18"/>
                <w:szCs w:val="18"/>
              </w:rPr>
              <w:t xml:space="preserve">poder llevar a cabo estudios </w:t>
            </w:r>
            <w:r w:rsidR="6766FE13" w:rsidRPr="003B41CC">
              <w:rPr>
                <w:rFonts w:asciiTheme="majorHAnsi" w:hAnsiTheme="majorHAnsi" w:cstheme="majorBidi"/>
                <w:color w:val="000000" w:themeColor="text1"/>
                <w:sz w:val="18"/>
                <w:szCs w:val="18"/>
              </w:rPr>
              <w:t>junt</w:t>
            </w:r>
            <w:r w:rsidR="7211B2EB" w:rsidRPr="003B41CC">
              <w:rPr>
                <w:rFonts w:asciiTheme="majorHAnsi" w:hAnsiTheme="majorHAnsi" w:cstheme="majorBidi"/>
                <w:color w:val="000000" w:themeColor="text1"/>
                <w:sz w:val="18"/>
                <w:szCs w:val="18"/>
              </w:rPr>
              <w:t>o</w:t>
            </w:r>
            <w:r w:rsidR="6766FE13" w:rsidRPr="003B41CC">
              <w:rPr>
                <w:rFonts w:asciiTheme="majorHAnsi" w:hAnsiTheme="majorHAnsi" w:cstheme="majorBidi"/>
                <w:color w:val="000000" w:themeColor="text1"/>
                <w:sz w:val="18"/>
                <w:szCs w:val="18"/>
              </w:rPr>
              <w:t xml:space="preserve"> con</w:t>
            </w:r>
            <w:r w:rsidR="4603FE5C" w:rsidRPr="003B41CC">
              <w:rPr>
                <w:rFonts w:asciiTheme="majorHAnsi" w:hAnsiTheme="majorHAnsi" w:cstheme="majorBidi"/>
                <w:color w:val="000000" w:themeColor="text1"/>
                <w:sz w:val="18"/>
                <w:szCs w:val="18"/>
              </w:rPr>
              <w:t xml:space="preserve"> la </w:t>
            </w:r>
            <w:r w:rsidR="5F974235" w:rsidRPr="003B41CC">
              <w:rPr>
                <w:rFonts w:asciiTheme="majorHAnsi" w:hAnsiTheme="majorHAnsi" w:cstheme="majorBidi"/>
                <w:color w:val="000000" w:themeColor="text1"/>
                <w:sz w:val="18"/>
                <w:szCs w:val="18"/>
              </w:rPr>
              <w:t>universidad.</w:t>
            </w:r>
            <w:r w:rsidRPr="003B41CC">
              <w:rPr>
                <w:rFonts w:asciiTheme="majorHAnsi" w:hAnsiTheme="majorHAnsi" w:cstheme="majorBidi"/>
                <w:color w:val="000000" w:themeColor="text1"/>
                <w:sz w:val="18"/>
                <w:szCs w:val="18"/>
              </w:rPr>
              <w:t xml:space="preserve"> </w:t>
            </w:r>
            <w:r w:rsidR="58B81039" w:rsidRPr="003B41CC">
              <w:rPr>
                <w:rFonts w:asciiTheme="majorHAnsi" w:hAnsiTheme="majorHAnsi" w:cstheme="majorBidi"/>
                <w:color w:val="000000" w:themeColor="text1"/>
                <w:sz w:val="18"/>
                <w:szCs w:val="18"/>
              </w:rPr>
              <w:t>Las</w:t>
            </w:r>
            <w:r w:rsidRPr="003B41CC">
              <w:rPr>
                <w:rFonts w:asciiTheme="majorHAnsi" w:hAnsiTheme="majorHAnsi" w:cstheme="majorBidi"/>
                <w:color w:val="000000" w:themeColor="text1"/>
                <w:sz w:val="18"/>
                <w:szCs w:val="18"/>
              </w:rPr>
              <w:t xml:space="preserve"> enfermeras</w:t>
            </w:r>
            <w:r w:rsidR="6C1EB9CB" w:rsidRPr="003B41CC">
              <w:rPr>
                <w:rFonts w:asciiTheme="majorHAnsi" w:hAnsiTheme="majorHAnsi" w:cstheme="majorBidi"/>
                <w:color w:val="000000" w:themeColor="text1"/>
                <w:sz w:val="18"/>
                <w:szCs w:val="18"/>
              </w:rPr>
              <w:t xml:space="preserve"> seleccionadas</w:t>
            </w:r>
            <w:r w:rsidRPr="003B41CC">
              <w:rPr>
                <w:rFonts w:asciiTheme="majorHAnsi" w:hAnsiTheme="majorHAnsi" w:cstheme="majorBidi"/>
                <w:color w:val="000000" w:themeColor="text1"/>
                <w:sz w:val="18"/>
                <w:szCs w:val="18"/>
              </w:rPr>
              <w:t xml:space="preserve"> serán incorporadas a los diferentes órganos de actuación de la Comisión de Investigación Enfermera Corporativa de </w:t>
            </w:r>
            <w:proofErr w:type="spellStart"/>
            <w:r w:rsidRPr="003B41CC">
              <w:rPr>
                <w:rFonts w:asciiTheme="majorHAnsi" w:hAnsiTheme="majorHAnsi" w:cstheme="majorBidi"/>
                <w:color w:val="000000" w:themeColor="text1"/>
                <w:sz w:val="18"/>
                <w:szCs w:val="18"/>
              </w:rPr>
              <w:t>Quirónsalud</w:t>
            </w:r>
            <w:proofErr w:type="spellEnd"/>
            <w:r w:rsidR="0EDF1D37" w:rsidRPr="003B41CC">
              <w:rPr>
                <w:rFonts w:asciiTheme="majorHAnsi" w:hAnsiTheme="majorHAnsi" w:cstheme="majorBidi"/>
                <w:color w:val="000000" w:themeColor="text1"/>
                <w:sz w:val="18"/>
                <w:szCs w:val="18"/>
              </w:rPr>
              <w:t xml:space="preserve"> (CIEC)</w:t>
            </w:r>
            <w:r w:rsidRPr="003B41CC">
              <w:rPr>
                <w:rFonts w:asciiTheme="majorHAnsi" w:hAnsiTheme="majorHAnsi" w:cstheme="majorBidi"/>
                <w:color w:val="000000" w:themeColor="text1"/>
                <w:sz w:val="18"/>
                <w:szCs w:val="18"/>
              </w:rPr>
              <w:t>.</w:t>
            </w:r>
            <w:r w:rsidR="0117403B" w:rsidRPr="003B41CC">
              <w:rPr>
                <w:rFonts w:asciiTheme="majorHAnsi" w:hAnsiTheme="majorHAnsi" w:cstheme="majorBidi"/>
                <w:color w:val="000000" w:themeColor="text1"/>
                <w:sz w:val="18"/>
                <w:szCs w:val="18"/>
              </w:rPr>
              <w:t xml:space="preserve"> </w:t>
            </w:r>
            <w:r w:rsidR="4A722C22" w:rsidRPr="003B41CC">
              <w:rPr>
                <w:rFonts w:asciiTheme="majorHAnsi" w:hAnsiTheme="majorHAnsi" w:cstheme="majorBidi"/>
                <w:color w:val="000000" w:themeColor="text1"/>
                <w:sz w:val="18"/>
                <w:szCs w:val="18"/>
              </w:rPr>
              <w:t xml:space="preserve">Partimos de una plantilla de 7260 enfermeras. </w:t>
            </w:r>
            <w:r w:rsidR="0117403B" w:rsidRPr="003B41CC">
              <w:rPr>
                <w:rFonts w:asciiTheme="majorHAnsi" w:hAnsiTheme="majorHAnsi" w:cstheme="majorBidi"/>
                <w:color w:val="000000" w:themeColor="text1"/>
                <w:sz w:val="18"/>
                <w:szCs w:val="18"/>
              </w:rPr>
              <w:t xml:space="preserve">Los </w:t>
            </w:r>
            <w:r w:rsidR="45A55974" w:rsidRPr="003B41CC">
              <w:rPr>
                <w:rFonts w:asciiTheme="majorHAnsi" w:hAnsiTheme="majorHAnsi" w:cstheme="majorBidi"/>
                <w:color w:val="000000" w:themeColor="text1"/>
                <w:sz w:val="18"/>
                <w:szCs w:val="18"/>
              </w:rPr>
              <w:t>perfiles y candidatas</w:t>
            </w:r>
            <w:r w:rsidR="0117403B" w:rsidRPr="003B41CC">
              <w:rPr>
                <w:rFonts w:asciiTheme="majorHAnsi" w:hAnsiTheme="majorHAnsi" w:cstheme="majorBidi"/>
                <w:color w:val="000000" w:themeColor="text1"/>
                <w:sz w:val="18"/>
                <w:szCs w:val="18"/>
              </w:rPr>
              <w:t xml:space="preserve"> se </w:t>
            </w:r>
            <w:r w:rsidR="289B0002" w:rsidRPr="003B41CC">
              <w:rPr>
                <w:rFonts w:asciiTheme="majorHAnsi" w:hAnsiTheme="majorHAnsi" w:cstheme="majorBidi"/>
                <w:color w:val="000000" w:themeColor="text1"/>
                <w:sz w:val="18"/>
                <w:szCs w:val="18"/>
              </w:rPr>
              <w:t>decidirán a partir d</w:t>
            </w:r>
            <w:r w:rsidR="0117403B" w:rsidRPr="003B41CC">
              <w:rPr>
                <w:rFonts w:asciiTheme="majorHAnsi" w:hAnsiTheme="majorHAnsi" w:cstheme="majorBidi"/>
                <w:color w:val="000000" w:themeColor="text1"/>
                <w:sz w:val="18"/>
                <w:szCs w:val="18"/>
              </w:rPr>
              <w:t xml:space="preserve">el estudio de competencias investigadoras. </w:t>
            </w:r>
          </w:p>
          <w:p w14:paraId="356A3E9F" w14:textId="07BCAE00" w:rsidR="0082579F" w:rsidRPr="003B41CC" w:rsidRDefault="44E57BFE" w:rsidP="003B41CC">
            <w:pPr>
              <w:pStyle w:val="Prrafodelista"/>
              <w:numPr>
                <w:ilvl w:val="0"/>
                <w:numId w:val="1"/>
              </w:numPr>
              <w:spacing w:line="360" w:lineRule="auto"/>
              <w:ind w:right="359"/>
              <w:jc w:val="both"/>
              <w:rPr>
                <w:rFonts w:asciiTheme="majorHAnsi" w:hAnsiTheme="majorHAnsi" w:cstheme="majorBidi"/>
                <w:color w:val="000000" w:themeColor="text1"/>
                <w:sz w:val="18"/>
                <w:szCs w:val="18"/>
              </w:rPr>
            </w:pPr>
            <w:r w:rsidRPr="003B41CC">
              <w:rPr>
                <w:rFonts w:asciiTheme="majorHAnsi" w:hAnsiTheme="majorHAnsi" w:cstheme="majorBidi"/>
                <w:color w:val="000000" w:themeColor="text1"/>
                <w:sz w:val="18"/>
                <w:szCs w:val="18"/>
              </w:rPr>
              <w:t xml:space="preserve">Aumentar la formación continuada en metodología de la investigación de forma multidisciplinar. En este ámbito se ha realizado ya algún tipo de formación de manera muy local en algún hospital del Grupo. El objetivo es aumentar estas sesiones puntuales y realizarlas de manera multidisciplinar en el marco del Plan Estratégico de Investigación del Grupo. Establecer y favorecer o facilitar el acceso a un archivo de recursos disponibles y formación para los que quieran investigar. Se ha establecido ya la Escuela de Investigación </w:t>
            </w:r>
            <w:proofErr w:type="spellStart"/>
            <w:r w:rsidRPr="003B41CC">
              <w:rPr>
                <w:rFonts w:asciiTheme="majorHAnsi" w:hAnsiTheme="majorHAnsi" w:cstheme="majorBidi"/>
                <w:color w:val="000000" w:themeColor="text1"/>
                <w:sz w:val="18"/>
                <w:szCs w:val="18"/>
              </w:rPr>
              <w:t>Quirónsalud</w:t>
            </w:r>
            <w:proofErr w:type="spellEnd"/>
            <w:r w:rsidRPr="003B41CC">
              <w:rPr>
                <w:rFonts w:asciiTheme="majorHAnsi" w:hAnsiTheme="majorHAnsi" w:cstheme="majorBidi"/>
                <w:color w:val="000000" w:themeColor="text1"/>
                <w:sz w:val="18"/>
                <w:szCs w:val="18"/>
              </w:rPr>
              <w:t xml:space="preserve"> </w:t>
            </w:r>
            <w:r w:rsidR="341B8484" w:rsidRPr="003B41CC">
              <w:rPr>
                <w:rFonts w:asciiTheme="majorHAnsi" w:hAnsiTheme="majorHAnsi" w:cstheme="majorBidi"/>
                <w:color w:val="000000" w:themeColor="text1"/>
                <w:sz w:val="18"/>
                <w:szCs w:val="18"/>
              </w:rPr>
              <w:t>y se están diseñando programas formativos online en forma de píldoras y cursos para crear un</w:t>
            </w:r>
            <w:r w:rsidR="218EAE41" w:rsidRPr="003B41CC">
              <w:rPr>
                <w:rFonts w:asciiTheme="majorHAnsi" w:hAnsiTheme="majorHAnsi" w:cstheme="majorBidi"/>
                <w:color w:val="000000" w:themeColor="text1"/>
                <w:sz w:val="18"/>
                <w:szCs w:val="18"/>
              </w:rPr>
              <w:t xml:space="preserve"> </w:t>
            </w:r>
            <w:r w:rsidR="1FB6F1C3" w:rsidRPr="003B41CC">
              <w:rPr>
                <w:rFonts w:asciiTheme="majorHAnsi" w:hAnsiTheme="majorHAnsi" w:cstheme="majorBidi"/>
                <w:color w:val="000000" w:themeColor="text1"/>
                <w:sz w:val="18"/>
                <w:szCs w:val="18"/>
              </w:rPr>
              <w:t>fondo de conocimiento.</w:t>
            </w:r>
            <w:r w:rsidR="5C51B9C0" w:rsidRPr="003B41CC">
              <w:rPr>
                <w:rFonts w:asciiTheme="majorHAnsi" w:hAnsiTheme="majorHAnsi" w:cstheme="majorBidi"/>
                <w:color w:val="000000" w:themeColor="text1"/>
                <w:sz w:val="18"/>
                <w:szCs w:val="18"/>
              </w:rPr>
              <w:t xml:space="preserve"> Los indicadores de resultados serán, el número de cursos que se implemente cada </w:t>
            </w:r>
            <w:r w:rsidR="35C1C817" w:rsidRPr="003B41CC">
              <w:rPr>
                <w:rFonts w:asciiTheme="majorHAnsi" w:hAnsiTheme="majorHAnsi" w:cstheme="majorBidi"/>
                <w:color w:val="000000" w:themeColor="text1"/>
                <w:sz w:val="18"/>
                <w:szCs w:val="18"/>
              </w:rPr>
              <w:t xml:space="preserve">semestre y el número de </w:t>
            </w:r>
            <w:r w:rsidR="5C51B9C0" w:rsidRPr="003B41CC">
              <w:rPr>
                <w:rFonts w:asciiTheme="majorHAnsi" w:hAnsiTheme="majorHAnsi" w:cstheme="majorBidi"/>
                <w:color w:val="000000" w:themeColor="text1"/>
                <w:sz w:val="18"/>
                <w:szCs w:val="18"/>
              </w:rPr>
              <w:t xml:space="preserve">asistentes que finalicen </w:t>
            </w:r>
            <w:r w:rsidR="2292133C" w:rsidRPr="003B41CC">
              <w:rPr>
                <w:rFonts w:asciiTheme="majorHAnsi" w:hAnsiTheme="majorHAnsi" w:cstheme="majorBidi"/>
                <w:color w:val="000000" w:themeColor="text1"/>
                <w:sz w:val="18"/>
                <w:szCs w:val="18"/>
              </w:rPr>
              <w:t>cada formación. Además</w:t>
            </w:r>
            <w:r w:rsidR="53B91FE1" w:rsidRPr="003B41CC">
              <w:rPr>
                <w:rFonts w:asciiTheme="majorHAnsi" w:hAnsiTheme="majorHAnsi" w:cstheme="majorBidi"/>
                <w:color w:val="000000" w:themeColor="text1"/>
                <w:sz w:val="18"/>
                <w:szCs w:val="18"/>
              </w:rPr>
              <w:t>,</w:t>
            </w:r>
            <w:r w:rsidR="2292133C" w:rsidRPr="003B41CC">
              <w:rPr>
                <w:rFonts w:asciiTheme="majorHAnsi" w:hAnsiTheme="majorHAnsi" w:cstheme="majorBidi"/>
                <w:color w:val="000000" w:themeColor="text1"/>
                <w:sz w:val="18"/>
                <w:szCs w:val="18"/>
              </w:rPr>
              <w:t xml:space="preserve"> se ofrecerán horas de formación para las personas interesadas en realizarlos y se becará a un número determinado de personas a nivel nacional</w:t>
            </w:r>
            <w:r w:rsidR="32876058" w:rsidRPr="003B41CC">
              <w:rPr>
                <w:rFonts w:asciiTheme="majorHAnsi" w:hAnsiTheme="majorHAnsi" w:cstheme="majorBidi"/>
                <w:color w:val="000000" w:themeColor="text1"/>
                <w:sz w:val="18"/>
                <w:szCs w:val="18"/>
              </w:rPr>
              <w:t xml:space="preserve">, para que realice estudios de </w:t>
            </w:r>
            <w:r w:rsidR="48AA92CE" w:rsidRPr="003B41CC">
              <w:rPr>
                <w:rFonts w:asciiTheme="majorHAnsi" w:hAnsiTheme="majorHAnsi" w:cstheme="majorBidi"/>
                <w:color w:val="000000" w:themeColor="text1"/>
                <w:sz w:val="18"/>
                <w:szCs w:val="18"/>
              </w:rPr>
              <w:t>postgrado en</w:t>
            </w:r>
            <w:r w:rsidR="32876058" w:rsidRPr="003B41CC">
              <w:rPr>
                <w:rFonts w:asciiTheme="majorHAnsi" w:hAnsiTheme="majorHAnsi" w:cstheme="majorBidi"/>
                <w:color w:val="000000" w:themeColor="text1"/>
                <w:sz w:val="18"/>
                <w:szCs w:val="18"/>
              </w:rPr>
              <w:t xml:space="preserve"> investigación</w:t>
            </w:r>
            <w:r w:rsidR="106C4401" w:rsidRPr="003B41CC">
              <w:rPr>
                <w:rFonts w:asciiTheme="majorHAnsi" w:hAnsiTheme="majorHAnsi" w:cstheme="majorBidi"/>
                <w:color w:val="000000" w:themeColor="text1"/>
                <w:sz w:val="18"/>
                <w:szCs w:val="18"/>
              </w:rPr>
              <w:t xml:space="preserve"> </w:t>
            </w:r>
            <w:r w:rsidR="106C4401" w:rsidRPr="003B41CC">
              <w:rPr>
                <w:rFonts w:asciiTheme="majorHAnsi" w:hAnsiTheme="majorHAnsi" w:cstheme="majorBidi"/>
                <w:color w:val="000000" w:themeColor="text1"/>
                <w:sz w:val="18"/>
                <w:szCs w:val="18"/>
              </w:rPr>
              <w:lastRenderedPageBreak/>
              <w:t>(máster y doctorado)</w:t>
            </w:r>
            <w:r w:rsidR="32876058" w:rsidRPr="003B41CC">
              <w:rPr>
                <w:rFonts w:asciiTheme="majorHAnsi" w:hAnsiTheme="majorHAnsi" w:cstheme="majorBidi"/>
                <w:color w:val="000000" w:themeColor="text1"/>
                <w:sz w:val="18"/>
                <w:szCs w:val="18"/>
              </w:rPr>
              <w:t>, facilitando la matrícula y la asistencia al curso</w:t>
            </w:r>
            <w:r w:rsidR="26C297D4" w:rsidRPr="003B41CC">
              <w:rPr>
                <w:rFonts w:asciiTheme="majorHAnsi" w:hAnsiTheme="majorHAnsi" w:cstheme="majorBidi"/>
                <w:color w:val="000000" w:themeColor="text1"/>
                <w:sz w:val="18"/>
                <w:szCs w:val="18"/>
              </w:rPr>
              <w:t xml:space="preserve"> (esta beca ya se está dando en al</w:t>
            </w:r>
            <w:r w:rsidR="08D36B5C" w:rsidRPr="003B41CC">
              <w:rPr>
                <w:rFonts w:asciiTheme="majorHAnsi" w:hAnsiTheme="majorHAnsi" w:cstheme="majorBidi"/>
                <w:color w:val="000000" w:themeColor="text1"/>
                <w:sz w:val="18"/>
                <w:szCs w:val="18"/>
              </w:rPr>
              <w:t>g</w:t>
            </w:r>
            <w:r w:rsidR="26C297D4" w:rsidRPr="003B41CC">
              <w:rPr>
                <w:rFonts w:asciiTheme="majorHAnsi" w:hAnsiTheme="majorHAnsi" w:cstheme="majorBidi"/>
                <w:color w:val="000000" w:themeColor="text1"/>
                <w:sz w:val="18"/>
                <w:szCs w:val="18"/>
              </w:rPr>
              <w:t>uno de los hospitales del grupo).</w:t>
            </w:r>
            <w:r w:rsidR="2F9B967C" w:rsidRPr="003B41CC">
              <w:rPr>
                <w:rFonts w:asciiTheme="majorHAnsi" w:hAnsiTheme="majorHAnsi" w:cstheme="majorBidi"/>
                <w:color w:val="000000" w:themeColor="text1"/>
                <w:sz w:val="18"/>
                <w:szCs w:val="18"/>
              </w:rPr>
              <w:t xml:space="preserve"> </w:t>
            </w:r>
          </w:p>
          <w:p w14:paraId="6F6FBFD3" w14:textId="1FCD4C21" w:rsidR="0082579F" w:rsidRPr="003B41CC" w:rsidRDefault="01D64D5C" w:rsidP="003B41CC">
            <w:pPr>
              <w:pStyle w:val="Prrafodelista"/>
              <w:numPr>
                <w:ilvl w:val="0"/>
                <w:numId w:val="1"/>
              </w:numPr>
              <w:spacing w:line="360" w:lineRule="auto"/>
              <w:ind w:right="359"/>
              <w:jc w:val="both"/>
              <w:rPr>
                <w:rFonts w:asciiTheme="majorHAnsi" w:hAnsiTheme="majorHAnsi" w:cstheme="majorBidi"/>
                <w:color w:val="000000" w:themeColor="text1"/>
                <w:sz w:val="18"/>
                <w:szCs w:val="18"/>
              </w:rPr>
            </w:pPr>
            <w:r w:rsidRPr="003B41CC">
              <w:rPr>
                <w:rFonts w:asciiTheme="majorHAnsi" w:hAnsiTheme="majorHAnsi" w:cstheme="majorBidi"/>
                <w:color w:val="000000" w:themeColor="text1"/>
                <w:sz w:val="18"/>
                <w:szCs w:val="18"/>
              </w:rPr>
              <w:t>Crear un repositorio web</w:t>
            </w:r>
            <w:r w:rsidR="534A7ED9" w:rsidRPr="003B41CC">
              <w:rPr>
                <w:rFonts w:asciiTheme="majorHAnsi" w:hAnsiTheme="majorHAnsi" w:cstheme="majorBidi"/>
                <w:color w:val="000000" w:themeColor="text1"/>
                <w:sz w:val="18"/>
                <w:szCs w:val="18"/>
              </w:rPr>
              <w:t xml:space="preserve">, dentro de la intranet de </w:t>
            </w:r>
            <w:proofErr w:type="spellStart"/>
            <w:r w:rsidR="534A7ED9" w:rsidRPr="003B41CC">
              <w:rPr>
                <w:rFonts w:asciiTheme="majorHAnsi" w:hAnsiTheme="majorHAnsi" w:cstheme="majorBidi"/>
                <w:color w:val="000000" w:themeColor="text1"/>
                <w:sz w:val="18"/>
                <w:szCs w:val="18"/>
              </w:rPr>
              <w:t>Quirónsalud</w:t>
            </w:r>
            <w:proofErr w:type="spellEnd"/>
            <w:r w:rsidR="534A7ED9" w:rsidRPr="003B41CC">
              <w:rPr>
                <w:rFonts w:asciiTheme="majorHAnsi" w:hAnsiTheme="majorHAnsi" w:cstheme="majorBidi"/>
                <w:color w:val="000000" w:themeColor="text1"/>
                <w:sz w:val="18"/>
                <w:szCs w:val="18"/>
              </w:rPr>
              <w:t>,</w:t>
            </w:r>
            <w:r w:rsidRPr="003B41CC">
              <w:rPr>
                <w:rFonts w:asciiTheme="majorHAnsi" w:hAnsiTheme="majorHAnsi" w:cstheme="majorBidi"/>
                <w:color w:val="000000" w:themeColor="text1"/>
                <w:sz w:val="18"/>
                <w:szCs w:val="18"/>
              </w:rPr>
              <w:t xml:space="preserve"> donde poder </w:t>
            </w:r>
            <w:r w:rsidR="53C736DC" w:rsidRPr="003B41CC">
              <w:rPr>
                <w:rFonts w:asciiTheme="majorHAnsi" w:hAnsiTheme="majorHAnsi" w:cstheme="majorBidi"/>
                <w:color w:val="000000" w:themeColor="text1"/>
                <w:sz w:val="18"/>
                <w:szCs w:val="18"/>
              </w:rPr>
              <w:t xml:space="preserve">tener una memoria científica, </w:t>
            </w:r>
            <w:r w:rsidRPr="003B41CC">
              <w:rPr>
                <w:rFonts w:asciiTheme="majorHAnsi" w:hAnsiTheme="majorHAnsi" w:cstheme="majorBidi"/>
                <w:color w:val="000000" w:themeColor="text1"/>
                <w:sz w:val="18"/>
                <w:szCs w:val="18"/>
              </w:rPr>
              <w:t>consultar los proyectos de investigación</w:t>
            </w:r>
            <w:r w:rsidR="7F3FD300" w:rsidRPr="003B41CC">
              <w:rPr>
                <w:rFonts w:asciiTheme="majorHAnsi" w:hAnsiTheme="majorHAnsi" w:cstheme="majorBidi"/>
                <w:color w:val="000000" w:themeColor="text1"/>
                <w:sz w:val="18"/>
                <w:szCs w:val="18"/>
              </w:rPr>
              <w:t>, d</w:t>
            </w:r>
            <w:r w:rsidRPr="003B41CC">
              <w:rPr>
                <w:rFonts w:asciiTheme="majorHAnsi" w:hAnsiTheme="majorHAnsi" w:cstheme="majorBidi"/>
                <w:color w:val="000000" w:themeColor="text1"/>
                <w:sz w:val="18"/>
                <w:szCs w:val="18"/>
              </w:rPr>
              <w:t xml:space="preserve">ifundir lo que se hace y fomentar el trabajo en red. Actualmente se contabilizan todas las publicaciones que se realizan en el Grupo </w:t>
            </w:r>
            <w:proofErr w:type="spellStart"/>
            <w:r w:rsidRPr="003B41CC">
              <w:rPr>
                <w:rFonts w:asciiTheme="majorHAnsi" w:hAnsiTheme="majorHAnsi" w:cstheme="majorBidi"/>
                <w:color w:val="000000" w:themeColor="text1"/>
                <w:sz w:val="18"/>
                <w:szCs w:val="18"/>
              </w:rPr>
              <w:t>Quirónsalud</w:t>
            </w:r>
            <w:proofErr w:type="spellEnd"/>
            <w:r w:rsidRPr="003B41CC">
              <w:rPr>
                <w:rFonts w:asciiTheme="majorHAnsi" w:hAnsiTheme="majorHAnsi" w:cstheme="majorBidi"/>
                <w:color w:val="000000" w:themeColor="text1"/>
                <w:sz w:val="18"/>
                <w:szCs w:val="18"/>
              </w:rPr>
              <w:t xml:space="preserve">, pero no específicamente las de </w:t>
            </w:r>
            <w:r w:rsidR="00101FBF">
              <w:rPr>
                <w:rFonts w:asciiTheme="majorHAnsi" w:hAnsiTheme="majorHAnsi" w:cstheme="majorBidi"/>
                <w:color w:val="000000" w:themeColor="text1"/>
                <w:sz w:val="18"/>
                <w:szCs w:val="18"/>
              </w:rPr>
              <w:t xml:space="preserve">Enfermería </w:t>
            </w:r>
            <w:r w:rsidRPr="003B41CC">
              <w:rPr>
                <w:rFonts w:asciiTheme="majorHAnsi" w:hAnsiTheme="majorHAnsi" w:cstheme="majorBidi"/>
                <w:color w:val="000000" w:themeColor="text1"/>
                <w:sz w:val="18"/>
                <w:szCs w:val="18"/>
              </w:rPr>
              <w:t>por lo que no hay una verdadera difusión externa e interna.</w:t>
            </w:r>
            <w:r w:rsidR="4D840268" w:rsidRPr="003B41CC">
              <w:rPr>
                <w:rFonts w:asciiTheme="majorHAnsi" w:hAnsiTheme="majorHAnsi" w:cstheme="majorBidi"/>
                <w:color w:val="000000" w:themeColor="text1"/>
                <w:sz w:val="18"/>
                <w:szCs w:val="18"/>
              </w:rPr>
              <w:t xml:space="preserve"> </w:t>
            </w:r>
            <w:r w:rsidR="07080539" w:rsidRPr="003B41CC">
              <w:rPr>
                <w:rFonts w:asciiTheme="majorHAnsi" w:hAnsiTheme="majorHAnsi" w:cstheme="majorBidi"/>
                <w:color w:val="000000" w:themeColor="text1"/>
                <w:sz w:val="18"/>
                <w:szCs w:val="18"/>
              </w:rPr>
              <w:t>Exis</w:t>
            </w:r>
            <w:r w:rsidR="7A4208CE" w:rsidRPr="003B41CC">
              <w:rPr>
                <w:rFonts w:asciiTheme="majorHAnsi" w:hAnsiTheme="majorHAnsi" w:cstheme="majorBidi"/>
                <w:color w:val="000000" w:themeColor="text1"/>
                <w:sz w:val="18"/>
                <w:szCs w:val="18"/>
              </w:rPr>
              <w:t>ti</w:t>
            </w:r>
            <w:r w:rsidR="07080539" w:rsidRPr="003B41CC">
              <w:rPr>
                <w:rFonts w:asciiTheme="majorHAnsi" w:hAnsiTheme="majorHAnsi" w:cstheme="majorBidi"/>
                <w:color w:val="000000" w:themeColor="text1"/>
                <w:sz w:val="18"/>
                <w:szCs w:val="18"/>
              </w:rPr>
              <w:t>rá el registro “Enfermería</w:t>
            </w:r>
            <w:r w:rsidR="542F18E9" w:rsidRPr="003B41CC">
              <w:rPr>
                <w:rFonts w:asciiTheme="majorHAnsi" w:hAnsiTheme="majorHAnsi" w:cstheme="majorBidi"/>
                <w:color w:val="000000" w:themeColor="text1"/>
                <w:sz w:val="18"/>
                <w:szCs w:val="18"/>
              </w:rPr>
              <w:t xml:space="preserve">” como grupo dentro de los indicadores anuales de investigación. </w:t>
            </w:r>
            <w:r w:rsidR="4D840268" w:rsidRPr="003B41CC">
              <w:rPr>
                <w:rFonts w:asciiTheme="majorHAnsi" w:hAnsiTheme="majorHAnsi" w:cstheme="majorBidi"/>
                <w:color w:val="000000" w:themeColor="text1"/>
                <w:sz w:val="18"/>
                <w:szCs w:val="18"/>
              </w:rPr>
              <w:t xml:space="preserve">Se creará una base de datos de acceso abierto a todas las enfermeras, donde se partirá de las </w:t>
            </w:r>
            <w:r w:rsidR="02A60B1B" w:rsidRPr="003B41CC">
              <w:rPr>
                <w:rFonts w:asciiTheme="majorHAnsi" w:hAnsiTheme="majorHAnsi" w:cstheme="majorBidi"/>
                <w:color w:val="000000" w:themeColor="text1"/>
                <w:sz w:val="18"/>
                <w:szCs w:val="18"/>
              </w:rPr>
              <w:t>líneas</w:t>
            </w:r>
            <w:r w:rsidR="4D840268" w:rsidRPr="003B41CC">
              <w:rPr>
                <w:rFonts w:asciiTheme="majorHAnsi" w:hAnsiTheme="majorHAnsi" w:cstheme="majorBidi"/>
                <w:color w:val="000000" w:themeColor="text1"/>
                <w:sz w:val="18"/>
                <w:szCs w:val="18"/>
              </w:rPr>
              <w:t xml:space="preserve"> de investigación definidas como </w:t>
            </w:r>
            <w:r w:rsidR="3C1A2561" w:rsidRPr="003B41CC">
              <w:rPr>
                <w:rFonts w:asciiTheme="majorHAnsi" w:hAnsiTheme="majorHAnsi" w:cstheme="majorBidi"/>
                <w:color w:val="000000" w:themeColor="text1"/>
                <w:sz w:val="18"/>
                <w:szCs w:val="18"/>
              </w:rPr>
              <w:t>ejes principales</w:t>
            </w:r>
            <w:r w:rsidR="4D840268" w:rsidRPr="003B41CC">
              <w:rPr>
                <w:rFonts w:asciiTheme="majorHAnsi" w:hAnsiTheme="majorHAnsi" w:cstheme="majorBidi"/>
                <w:color w:val="000000" w:themeColor="text1"/>
                <w:sz w:val="18"/>
                <w:szCs w:val="18"/>
              </w:rPr>
              <w:t xml:space="preserve"> y de ell</w:t>
            </w:r>
            <w:r w:rsidR="1B6C97FA" w:rsidRPr="003B41CC">
              <w:rPr>
                <w:rFonts w:asciiTheme="majorHAnsi" w:hAnsiTheme="majorHAnsi" w:cstheme="majorBidi"/>
                <w:color w:val="000000" w:themeColor="text1"/>
                <w:sz w:val="18"/>
                <w:szCs w:val="18"/>
              </w:rPr>
              <w:t>o</w:t>
            </w:r>
            <w:r w:rsidR="4D840268" w:rsidRPr="003B41CC">
              <w:rPr>
                <w:rFonts w:asciiTheme="majorHAnsi" w:hAnsiTheme="majorHAnsi" w:cstheme="majorBidi"/>
                <w:color w:val="000000" w:themeColor="text1"/>
                <w:sz w:val="18"/>
                <w:szCs w:val="18"/>
              </w:rPr>
              <w:t>s fluirá la información relati</w:t>
            </w:r>
            <w:r w:rsidR="60339372" w:rsidRPr="003B41CC">
              <w:rPr>
                <w:rFonts w:asciiTheme="majorHAnsi" w:hAnsiTheme="majorHAnsi" w:cstheme="majorBidi"/>
                <w:color w:val="000000" w:themeColor="text1"/>
                <w:sz w:val="18"/>
                <w:szCs w:val="18"/>
              </w:rPr>
              <w:t>va a todo lo publicado, estudiado o en proyecto para poder crear sinergias dentro del grupo.</w:t>
            </w:r>
            <w:r w:rsidR="6A97368A" w:rsidRPr="003B41CC">
              <w:rPr>
                <w:rFonts w:asciiTheme="majorHAnsi" w:hAnsiTheme="majorHAnsi" w:cstheme="majorBidi"/>
                <w:color w:val="000000" w:themeColor="text1"/>
                <w:sz w:val="18"/>
                <w:szCs w:val="18"/>
              </w:rPr>
              <w:t xml:space="preserve"> </w:t>
            </w:r>
            <w:r w:rsidR="79E53F3A" w:rsidRPr="003B41CC">
              <w:rPr>
                <w:rFonts w:asciiTheme="majorHAnsi" w:hAnsiTheme="majorHAnsi" w:cstheme="majorBidi"/>
                <w:color w:val="000000" w:themeColor="text1"/>
                <w:sz w:val="18"/>
                <w:szCs w:val="18"/>
              </w:rPr>
              <w:t xml:space="preserve"> Ya existe un foro de encuentro anual, se trata de </w:t>
            </w:r>
            <w:r w:rsidR="6A97368A" w:rsidRPr="003B41CC">
              <w:rPr>
                <w:rFonts w:asciiTheme="majorHAnsi" w:hAnsiTheme="majorHAnsi" w:cstheme="majorBidi"/>
                <w:color w:val="000000" w:themeColor="text1"/>
                <w:sz w:val="18"/>
                <w:szCs w:val="18"/>
              </w:rPr>
              <w:t xml:space="preserve">las Jornadas de Cuidados </w:t>
            </w:r>
            <w:proofErr w:type="spellStart"/>
            <w:r w:rsidR="6A97368A" w:rsidRPr="003B41CC">
              <w:rPr>
                <w:rFonts w:asciiTheme="majorHAnsi" w:hAnsiTheme="majorHAnsi" w:cstheme="majorBidi"/>
                <w:color w:val="000000" w:themeColor="text1"/>
                <w:sz w:val="18"/>
                <w:szCs w:val="18"/>
              </w:rPr>
              <w:t>Quirónsalud</w:t>
            </w:r>
            <w:proofErr w:type="spellEnd"/>
            <w:r w:rsidR="6A97368A" w:rsidRPr="003B41CC">
              <w:rPr>
                <w:rFonts w:asciiTheme="majorHAnsi" w:hAnsiTheme="majorHAnsi" w:cstheme="majorBidi"/>
                <w:color w:val="000000" w:themeColor="text1"/>
                <w:sz w:val="18"/>
                <w:szCs w:val="18"/>
              </w:rPr>
              <w:t xml:space="preserve">, donde se </w:t>
            </w:r>
            <w:r w:rsidR="0B86A509" w:rsidRPr="003B41CC">
              <w:rPr>
                <w:rFonts w:asciiTheme="majorHAnsi" w:hAnsiTheme="majorHAnsi" w:cstheme="majorBidi"/>
                <w:color w:val="000000" w:themeColor="text1"/>
                <w:sz w:val="18"/>
                <w:szCs w:val="18"/>
              </w:rPr>
              <w:t>presentan a nivel nacional</w:t>
            </w:r>
            <w:r w:rsidR="6A97368A" w:rsidRPr="003B41CC">
              <w:rPr>
                <w:rFonts w:asciiTheme="majorHAnsi" w:hAnsiTheme="majorHAnsi" w:cstheme="majorBidi"/>
                <w:color w:val="000000" w:themeColor="text1"/>
                <w:sz w:val="18"/>
                <w:szCs w:val="18"/>
              </w:rPr>
              <w:t xml:space="preserve"> los trabajos hechos por enfermeras. Para </w:t>
            </w:r>
            <w:r w:rsidR="0C94D045" w:rsidRPr="003B41CC">
              <w:rPr>
                <w:rFonts w:asciiTheme="majorHAnsi" w:hAnsiTheme="majorHAnsi" w:cstheme="majorBidi"/>
                <w:color w:val="000000" w:themeColor="text1"/>
                <w:sz w:val="18"/>
                <w:szCs w:val="18"/>
              </w:rPr>
              <w:t>darle más relevancia,</w:t>
            </w:r>
            <w:r w:rsidR="7D46C794" w:rsidRPr="003B41CC">
              <w:rPr>
                <w:rFonts w:asciiTheme="majorHAnsi" w:hAnsiTheme="majorHAnsi" w:cstheme="majorBidi"/>
                <w:color w:val="000000" w:themeColor="text1"/>
                <w:sz w:val="18"/>
                <w:szCs w:val="18"/>
              </w:rPr>
              <w:t xml:space="preserve"> se publicará el libro de</w:t>
            </w:r>
            <w:r w:rsidR="7D46C794" w:rsidRPr="00A20882">
              <w:rPr>
                <w:rFonts w:asciiTheme="majorHAnsi" w:hAnsiTheme="majorHAnsi" w:cstheme="majorBidi"/>
                <w:i/>
                <w:iCs/>
                <w:color w:val="000000" w:themeColor="text1"/>
                <w:sz w:val="18"/>
                <w:szCs w:val="18"/>
              </w:rPr>
              <w:t xml:space="preserve"> </w:t>
            </w:r>
            <w:proofErr w:type="spellStart"/>
            <w:r w:rsidR="7D46C794" w:rsidRPr="00A20882">
              <w:rPr>
                <w:rFonts w:asciiTheme="majorHAnsi" w:hAnsiTheme="majorHAnsi" w:cstheme="majorBidi"/>
                <w:i/>
                <w:iCs/>
                <w:color w:val="000000" w:themeColor="text1"/>
                <w:sz w:val="18"/>
                <w:szCs w:val="18"/>
              </w:rPr>
              <w:t>abstracts</w:t>
            </w:r>
            <w:proofErr w:type="spellEnd"/>
            <w:r w:rsidR="7D46C794" w:rsidRPr="003B41CC">
              <w:rPr>
                <w:rFonts w:asciiTheme="majorHAnsi" w:hAnsiTheme="majorHAnsi" w:cstheme="majorBidi"/>
                <w:color w:val="000000" w:themeColor="text1"/>
                <w:sz w:val="18"/>
                <w:szCs w:val="18"/>
              </w:rPr>
              <w:t xml:space="preserve"> del congreso</w:t>
            </w:r>
            <w:r w:rsidR="0C1819BC" w:rsidRPr="003B41CC">
              <w:rPr>
                <w:rFonts w:asciiTheme="majorHAnsi" w:hAnsiTheme="majorHAnsi" w:cstheme="majorBidi"/>
                <w:color w:val="000000" w:themeColor="text1"/>
                <w:sz w:val="18"/>
                <w:szCs w:val="18"/>
              </w:rPr>
              <w:t xml:space="preserve"> cada año en el repositorio web</w:t>
            </w:r>
            <w:r w:rsidR="7D46C794" w:rsidRPr="003B41CC">
              <w:rPr>
                <w:rFonts w:asciiTheme="majorHAnsi" w:hAnsiTheme="majorHAnsi" w:cstheme="majorBidi"/>
                <w:color w:val="000000" w:themeColor="text1"/>
                <w:sz w:val="18"/>
                <w:szCs w:val="18"/>
              </w:rPr>
              <w:t>.</w:t>
            </w:r>
            <w:r w:rsidR="45FA2138" w:rsidRPr="003B41CC">
              <w:rPr>
                <w:rFonts w:asciiTheme="majorHAnsi" w:hAnsiTheme="majorHAnsi" w:cstheme="majorBidi"/>
                <w:color w:val="000000" w:themeColor="text1"/>
                <w:sz w:val="18"/>
                <w:szCs w:val="18"/>
              </w:rPr>
              <w:t xml:space="preserve"> </w:t>
            </w:r>
            <w:r w:rsidR="3319A975" w:rsidRPr="003B41CC">
              <w:rPr>
                <w:rFonts w:asciiTheme="majorHAnsi" w:hAnsiTheme="majorHAnsi" w:cstheme="majorBidi"/>
                <w:color w:val="000000" w:themeColor="text1"/>
                <w:sz w:val="18"/>
                <w:szCs w:val="18"/>
              </w:rPr>
              <w:t>Los indicadores</w:t>
            </w:r>
            <w:r w:rsidR="45FA2138" w:rsidRPr="003B41CC">
              <w:rPr>
                <w:rFonts w:asciiTheme="majorHAnsi" w:hAnsiTheme="majorHAnsi" w:cstheme="majorBidi"/>
                <w:color w:val="000000" w:themeColor="text1"/>
                <w:sz w:val="18"/>
                <w:szCs w:val="18"/>
              </w:rPr>
              <w:t xml:space="preserve"> de este punto serán el número de visitas mensuales al repositorio, el número de trabajos que all</w:t>
            </w:r>
            <w:r w:rsidR="0CBA9E85" w:rsidRPr="003B41CC">
              <w:rPr>
                <w:rFonts w:asciiTheme="majorHAnsi" w:hAnsiTheme="majorHAnsi" w:cstheme="majorBidi"/>
                <w:color w:val="000000" w:themeColor="text1"/>
                <w:sz w:val="18"/>
                <w:szCs w:val="18"/>
              </w:rPr>
              <w:t>í se registren</w:t>
            </w:r>
            <w:r w:rsidR="45FA2138" w:rsidRPr="003B41CC">
              <w:rPr>
                <w:rFonts w:asciiTheme="majorHAnsi" w:hAnsiTheme="majorHAnsi" w:cstheme="majorBidi"/>
                <w:color w:val="000000" w:themeColor="text1"/>
                <w:sz w:val="18"/>
                <w:szCs w:val="18"/>
              </w:rPr>
              <w:t xml:space="preserve"> y las </w:t>
            </w:r>
            <w:r w:rsidR="1F6A2F8F" w:rsidRPr="003B41CC">
              <w:rPr>
                <w:rFonts w:asciiTheme="majorHAnsi" w:hAnsiTheme="majorHAnsi" w:cstheme="majorBidi"/>
                <w:color w:val="000000" w:themeColor="text1"/>
                <w:sz w:val="18"/>
                <w:szCs w:val="18"/>
              </w:rPr>
              <w:t xml:space="preserve">nuevas entradas a memoria científica donde todas las enfermeras podrán introducir su </w:t>
            </w:r>
            <w:r w:rsidR="39803FD9" w:rsidRPr="003B41CC">
              <w:rPr>
                <w:rFonts w:asciiTheme="majorHAnsi" w:hAnsiTheme="majorHAnsi" w:cstheme="majorBidi"/>
                <w:color w:val="000000" w:themeColor="text1"/>
                <w:sz w:val="18"/>
                <w:szCs w:val="18"/>
              </w:rPr>
              <w:t>producción científica y así,</w:t>
            </w:r>
            <w:r w:rsidR="4343EB9B" w:rsidRPr="003B41CC">
              <w:rPr>
                <w:rFonts w:asciiTheme="majorHAnsi" w:hAnsiTheme="majorHAnsi" w:cstheme="majorBidi"/>
                <w:color w:val="000000" w:themeColor="text1"/>
                <w:sz w:val="18"/>
                <w:szCs w:val="18"/>
              </w:rPr>
              <w:t xml:space="preserve"> seguir ampliando la red enfermera.</w:t>
            </w:r>
          </w:p>
          <w:p w14:paraId="562A9D6A" w14:textId="6E70F2AC" w:rsidR="0299A171" w:rsidRPr="001648B7" w:rsidRDefault="01D64D5C" w:rsidP="1F239680">
            <w:pPr>
              <w:pStyle w:val="Prrafodelista"/>
              <w:numPr>
                <w:ilvl w:val="0"/>
                <w:numId w:val="1"/>
              </w:numPr>
              <w:spacing w:line="360" w:lineRule="auto"/>
              <w:ind w:right="359"/>
              <w:jc w:val="both"/>
              <w:rPr>
                <w:rFonts w:asciiTheme="majorHAnsi" w:hAnsiTheme="majorHAnsi" w:cstheme="majorBidi"/>
                <w:color w:val="000000" w:themeColor="text1"/>
                <w:sz w:val="18"/>
                <w:szCs w:val="18"/>
              </w:rPr>
            </w:pPr>
            <w:r w:rsidRPr="5418E656">
              <w:rPr>
                <w:rFonts w:asciiTheme="majorHAnsi" w:hAnsiTheme="majorHAnsi" w:cstheme="majorBidi"/>
                <w:color w:val="000000" w:themeColor="text1"/>
                <w:sz w:val="18"/>
                <w:szCs w:val="18"/>
              </w:rPr>
              <w:t>Favorecer la inclusión de enfermeras en los grupos de investigación multidisciplinares. Crear equipos de trabajo conjuntos y la realización de proyectos multicéntricos. Identificar líneas de investigación enfermera y crear equipos multicéntricos para diseñar y desarrollar proyectos de investigación multidisciplinar de iniciativa enfermera.</w:t>
            </w:r>
            <w:r w:rsidR="3EC95242" w:rsidRPr="5418E656">
              <w:rPr>
                <w:rFonts w:asciiTheme="majorHAnsi" w:hAnsiTheme="majorHAnsi" w:cstheme="majorBidi"/>
                <w:color w:val="000000" w:themeColor="text1"/>
                <w:sz w:val="18"/>
                <w:szCs w:val="18"/>
              </w:rPr>
              <w:t xml:space="preserve"> Favorecer la investigación enfermera con promotores externos</w:t>
            </w:r>
            <w:r w:rsidR="7E4C0904" w:rsidRPr="5418E656">
              <w:rPr>
                <w:rFonts w:asciiTheme="majorHAnsi" w:hAnsiTheme="majorHAnsi" w:cstheme="majorBidi"/>
                <w:color w:val="000000" w:themeColor="text1"/>
                <w:sz w:val="18"/>
                <w:szCs w:val="18"/>
              </w:rPr>
              <w:t>, universidades</w:t>
            </w:r>
            <w:r w:rsidR="3EC95242" w:rsidRPr="5418E656">
              <w:rPr>
                <w:rFonts w:asciiTheme="majorHAnsi" w:hAnsiTheme="majorHAnsi" w:cstheme="majorBidi"/>
                <w:color w:val="000000" w:themeColor="text1"/>
                <w:sz w:val="18"/>
                <w:szCs w:val="18"/>
              </w:rPr>
              <w:t xml:space="preserve"> y becas competitivas.</w:t>
            </w:r>
            <w:r w:rsidR="1F914C90" w:rsidRPr="5418E656">
              <w:rPr>
                <w:rFonts w:asciiTheme="majorHAnsi" w:hAnsiTheme="majorHAnsi" w:cstheme="majorBidi"/>
                <w:color w:val="000000" w:themeColor="text1"/>
                <w:sz w:val="18"/>
                <w:szCs w:val="18"/>
              </w:rPr>
              <w:t xml:space="preserve"> En estos momentos se encuentran activas tres líneas de investigación: Fragilidad, Heridas y Docencia. La primera </w:t>
            </w:r>
            <w:r w:rsidR="706190A9" w:rsidRPr="5418E656">
              <w:rPr>
                <w:rFonts w:asciiTheme="majorHAnsi" w:hAnsiTheme="majorHAnsi" w:cstheme="majorBidi"/>
                <w:color w:val="000000" w:themeColor="text1"/>
                <w:sz w:val="18"/>
                <w:szCs w:val="18"/>
              </w:rPr>
              <w:t>ya tiene activos diferentes estudios, uno de ellos con financiación europea. Heridas tiene un grupo de trabajo y un es</w:t>
            </w:r>
            <w:r w:rsidR="143B4CB6" w:rsidRPr="5418E656">
              <w:rPr>
                <w:rFonts w:asciiTheme="majorHAnsi" w:hAnsiTheme="majorHAnsi" w:cstheme="majorBidi"/>
                <w:color w:val="000000" w:themeColor="text1"/>
                <w:sz w:val="18"/>
                <w:szCs w:val="18"/>
              </w:rPr>
              <w:t>t</w:t>
            </w:r>
            <w:r w:rsidR="706190A9" w:rsidRPr="5418E656">
              <w:rPr>
                <w:rFonts w:asciiTheme="majorHAnsi" w:hAnsiTheme="majorHAnsi" w:cstheme="majorBidi"/>
                <w:color w:val="000000" w:themeColor="text1"/>
                <w:sz w:val="18"/>
                <w:szCs w:val="18"/>
              </w:rPr>
              <w:t>u</w:t>
            </w:r>
            <w:r w:rsidR="0E58E874" w:rsidRPr="5418E656">
              <w:rPr>
                <w:rFonts w:asciiTheme="majorHAnsi" w:hAnsiTheme="majorHAnsi" w:cstheme="majorBidi"/>
                <w:color w:val="000000" w:themeColor="text1"/>
                <w:sz w:val="18"/>
                <w:szCs w:val="18"/>
              </w:rPr>
              <w:t>d</w:t>
            </w:r>
            <w:r w:rsidR="706190A9" w:rsidRPr="5418E656">
              <w:rPr>
                <w:rFonts w:asciiTheme="majorHAnsi" w:hAnsiTheme="majorHAnsi" w:cstheme="majorBidi"/>
                <w:color w:val="000000" w:themeColor="text1"/>
                <w:sz w:val="18"/>
                <w:szCs w:val="18"/>
              </w:rPr>
              <w:t>io finalizado con un prom</w:t>
            </w:r>
            <w:r w:rsidR="343913CC" w:rsidRPr="5418E656">
              <w:rPr>
                <w:rFonts w:asciiTheme="majorHAnsi" w:hAnsiTheme="majorHAnsi" w:cstheme="majorBidi"/>
                <w:color w:val="000000" w:themeColor="text1"/>
                <w:sz w:val="18"/>
                <w:szCs w:val="18"/>
              </w:rPr>
              <w:t xml:space="preserve">otor externo y en </w:t>
            </w:r>
            <w:r w:rsidR="5BABF8FB" w:rsidRPr="5418E656">
              <w:rPr>
                <w:rFonts w:asciiTheme="majorHAnsi" w:hAnsiTheme="majorHAnsi" w:cstheme="majorBidi"/>
                <w:color w:val="000000" w:themeColor="text1"/>
                <w:sz w:val="18"/>
                <w:szCs w:val="18"/>
              </w:rPr>
              <w:t xml:space="preserve">la línea de </w:t>
            </w:r>
            <w:r w:rsidR="343913CC" w:rsidRPr="5418E656">
              <w:rPr>
                <w:rFonts w:asciiTheme="majorHAnsi" w:hAnsiTheme="majorHAnsi" w:cstheme="majorBidi"/>
                <w:color w:val="000000" w:themeColor="text1"/>
                <w:sz w:val="18"/>
                <w:szCs w:val="18"/>
              </w:rPr>
              <w:t>Docencia trabajamos</w:t>
            </w:r>
            <w:r w:rsidR="6114EB9C" w:rsidRPr="5418E656">
              <w:rPr>
                <w:rFonts w:asciiTheme="majorHAnsi" w:hAnsiTheme="majorHAnsi" w:cstheme="majorBidi"/>
                <w:color w:val="000000" w:themeColor="text1"/>
                <w:sz w:val="18"/>
                <w:szCs w:val="18"/>
              </w:rPr>
              <w:t xml:space="preserve"> con</w:t>
            </w:r>
            <w:r w:rsidR="343913CC" w:rsidRPr="5418E656">
              <w:rPr>
                <w:rFonts w:asciiTheme="majorHAnsi" w:hAnsiTheme="majorHAnsi" w:cstheme="majorBidi"/>
                <w:color w:val="000000" w:themeColor="text1"/>
                <w:sz w:val="18"/>
                <w:szCs w:val="18"/>
              </w:rPr>
              <w:t xml:space="preserve"> la </w:t>
            </w:r>
            <w:proofErr w:type="spellStart"/>
            <w:r w:rsidR="343913CC" w:rsidRPr="5418E656">
              <w:rPr>
                <w:rFonts w:asciiTheme="majorHAnsi" w:hAnsiTheme="majorHAnsi" w:cstheme="majorBidi"/>
                <w:i/>
                <w:iCs/>
                <w:color w:val="000000" w:themeColor="text1"/>
                <w:sz w:val="18"/>
                <w:szCs w:val="18"/>
              </w:rPr>
              <w:t>Universitat</w:t>
            </w:r>
            <w:proofErr w:type="spellEnd"/>
            <w:r w:rsidR="343913CC" w:rsidRPr="5418E656">
              <w:rPr>
                <w:rFonts w:asciiTheme="majorHAnsi" w:hAnsiTheme="majorHAnsi" w:cstheme="majorBidi"/>
                <w:i/>
                <w:iCs/>
                <w:color w:val="000000" w:themeColor="text1"/>
                <w:sz w:val="18"/>
                <w:szCs w:val="18"/>
              </w:rPr>
              <w:t xml:space="preserve"> </w:t>
            </w:r>
            <w:r w:rsidR="343913CC" w:rsidRPr="5418E656">
              <w:rPr>
                <w:rFonts w:asciiTheme="majorHAnsi" w:hAnsiTheme="majorHAnsi" w:cstheme="majorBidi"/>
                <w:color w:val="000000" w:themeColor="text1"/>
                <w:sz w:val="18"/>
                <w:szCs w:val="18"/>
              </w:rPr>
              <w:t>de Barcelona</w:t>
            </w:r>
            <w:r w:rsidR="6BBA2C89" w:rsidRPr="5418E656">
              <w:rPr>
                <w:rFonts w:asciiTheme="majorHAnsi" w:hAnsiTheme="majorHAnsi" w:cstheme="majorBidi"/>
                <w:color w:val="000000" w:themeColor="text1"/>
                <w:sz w:val="18"/>
                <w:szCs w:val="18"/>
              </w:rPr>
              <w:t>, dentro del marco de una tesis doctoral</w:t>
            </w:r>
            <w:r w:rsidR="343913CC" w:rsidRPr="5418E656">
              <w:rPr>
                <w:rFonts w:asciiTheme="majorHAnsi" w:hAnsiTheme="majorHAnsi" w:cstheme="majorBidi"/>
                <w:color w:val="000000" w:themeColor="text1"/>
                <w:sz w:val="18"/>
                <w:szCs w:val="18"/>
              </w:rPr>
              <w:t>.</w:t>
            </w:r>
            <w:r w:rsidR="1D0713CA" w:rsidRPr="5418E656">
              <w:rPr>
                <w:rFonts w:asciiTheme="majorHAnsi" w:hAnsiTheme="majorHAnsi" w:cstheme="majorBidi"/>
                <w:color w:val="000000" w:themeColor="text1"/>
                <w:sz w:val="18"/>
                <w:szCs w:val="18"/>
              </w:rPr>
              <w:t xml:space="preserve"> Por último, dentro de este mismo eje, nuestro objetivo será a</w:t>
            </w:r>
            <w:r w:rsidR="0591B943" w:rsidRPr="5418E656">
              <w:rPr>
                <w:rFonts w:asciiTheme="majorHAnsi" w:hAnsiTheme="majorHAnsi" w:cstheme="majorBidi"/>
                <w:color w:val="000000" w:themeColor="text1"/>
                <w:sz w:val="18"/>
                <w:szCs w:val="18"/>
              </w:rPr>
              <w:t xml:space="preserve">segurar y velar por el correcto desarrollo de los proyectos de investigación proporcionando soporte metodológico y de traducción para </w:t>
            </w:r>
            <w:r w:rsidR="52B8CCF3" w:rsidRPr="5418E656">
              <w:rPr>
                <w:rFonts w:asciiTheme="majorHAnsi" w:hAnsiTheme="majorHAnsi" w:cstheme="majorBidi"/>
                <w:color w:val="000000" w:themeColor="text1"/>
                <w:sz w:val="18"/>
                <w:szCs w:val="18"/>
              </w:rPr>
              <w:t>finalizar con</w:t>
            </w:r>
            <w:r w:rsidR="0591B943" w:rsidRPr="5418E656">
              <w:rPr>
                <w:rFonts w:asciiTheme="majorHAnsi" w:hAnsiTheme="majorHAnsi" w:cstheme="majorBidi"/>
                <w:color w:val="000000" w:themeColor="text1"/>
                <w:sz w:val="18"/>
                <w:szCs w:val="18"/>
              </w:rPr>
              <w:t xml:space="preserve"> una correcta difusión de resultados. Actualmente IQS ofrece soporte metodológico</w:t>
            </w:r>
            <w:r w:rsidR="73EA8C7C" w:rsidRPr="5418E656">
              <w:rPr>
                <w:rFonts w:asciiTheme="majorHAnsi" w:hAnsiTheme="majorHAnsi" w:cstheme="majorBidi"/>
                <w:color w:val="000000" w:themeColor="text1"/>
                <w:sz w:val="18"/>
                <w:szCs w:val="18"/>
              </w:rPr>
              <w:t>, estadístico</w:t>
            </w:r>
            <w:r w:rsidR="0591B943" w:rsidRPr="5418E656">
              <w:rPr>
                <w:rFonts w:asciiTheme="majorHAnsi" w:hAnsiTheme="majorHAnsi" w:cstheme="majorBidi"/>
                <w:color w:val="000000" w:themeColor="text1"/>
                <w:sz w:val="18"/>
                <w:szCs w:val="18"/>
              </w:rPr>
              <w:t xml:space="preserve"> </w:t>
            </w:r>
            <w:r w:rsidR="317160DA" w:rsidRPr="5418E656">
              <w:rPr>
                <w:rFonts w:asciiTheme="majorHAnsi" w:hAnsiTheme="majorHAnsi" w:cstheme="majorBidi"/>
                <w:color w:val="000000" w:themeColor="text1"/>
                <w:sz w:val="18"/>
                <w:szCs w:val="18"/>
              </w:rPr>
              <w:t xml:space="preserve">y de traducción </w:t>
            </w:r>
            <w:r w:rsidR="0591B943" w:rsidRPr="5418E656">
              <w:rPr>
                <w:rFonts w:asciiTheme="majorHAnsi" w:hAnsiTheme="majorHAnsi" w:cstheme="majorBidi"/>
                <w:color w:val="000000" w:themeColor="text1"/>
                <w:sz w:val="18"/>
                <w:szCs w:val="18"/>
              </w:rPr>
              <w:t>a todos los profes</w:t>
            </w:r>
            <w:r w:rsidR="3545A74B" w:rsidRPr="5418E656">
              <w:rPr>
                <w:rFonts w:asciiTheme="majorHAnsi" w:hAnsiTheme="majorHAnsi" w:cstheme="majorBidi"/>
                <w:color w:val="000000" w:themeColor="text1"/>
                <w:sz w:val="18"/>
                <w:szCs w:val="18"/>
              </w:rPr>
              <w:t>ionales del grupo</w:t>
            </w:r>
            <w:r w:rsidR="58FF2A13" w:rsidRPr="5418E656">
              <w:rPr>
                <w:rFonts w:asciiTheme="majorHAnsi" w:hAnsiTheme="majorHAnsi" w:cstheme="majorBidi"/>
                <w:color w:val="000000" w:themeColor="text1"/>
                <w:sz w:val="18"/>
                <w:szCs w:val="18"/>
              </w:rPr>
              <w:t xml:space="preserve"> que lo soliciten</w:t>
            </w:r>
            <w:r w:rsidR="3545A74B" w:rsidRPr="5418E656">
              <w:rPr>
                <w:rFonts w:asciiTheme="majorHAnsi" w:hAnsiTheme="majorHAnsi" w:cstheme="majorBidi"/>
                <w:color w:val="000000" w:themeColor="text1"/>
                <w:sz w:val="18"/>
                <w:szCs w:val="18"/>
              </w:rPr>
              <w:t>.</w:t>
            </w:r>
            <w:r w:rsidR="7A2F3B6B" w:rsidRPr="5418E656">
              <w:rPr>
                <w:rFonts w:asciiTheme="majorHAnsi" w:hAnsiTheme="majorHAnsi" w:cstheme="majorBidi"/>
                <w:color w:val="000000" w:themeColor="text1"/>
                <w:sz w:val="18"/>
                <w:szCs w:val="18"/>
              </w:rPr>
              <w:t xml:space="preserve"> El indicador será, el número de líneas de investigación, número de</w:t>
            </w:r>
            <w:r w:rsidR="192D5659" w:rsidRPr="5418E656">
              <w:rPr>
                <w:rFonts w:asciiTheme="majorHAnsi" w:hAnsiTheme="majorHAnsi" w:cstheme="majorBidi"/>
                <w:color w:val="000000" w:themeColor="text1"/>
                <w:sz w:val="18"/>
                <w:szCs w:val="18"/>
              </w:rPr>
              <w:t xml:space="preserve"> estudios</w:t>
            </w:r>
            <w:r w:rsidR="7A2F3B6B" w:rsidRPr="5418E656">
              <w:rPr>
                <w:rFonts w:asciiTheme="majorHAnsi" w:hAnsiTheme="majorHAnsi" w:cstheme="majorBidi"/>
                <w:color w:val="000000" w:themeColor="text1"/>
                <w:sz w:val="18"/>
                <w:szCs w:val="18"/>
              </w:rPr>
              <w:t xml:space="preserve"> llevados a cabo en cada línea</w:t>
            </w:r>
            <w:r w:rsidR="04C8C398" w:rsidRPr="5418E656">
              <w:rPr>
                <w:rFonts w:asciiTheme="majorHAnsi" w:hAnsiTheme="majorHAnsi" w:cstheme="majorBidi"/>
                <w:color w:val="000000" w:themeColor="text1"/>
                <w:sz w:val="18"/>
                <w:szCs w:val="18"/>
              </w:rPr>
              <w:t>, número de proyectos multicéntricos</w:t>
            </w:r>
            <w:r w:rsidR="4D99FC44" w:rsidRPr="5418E656">
              <w:rPr>
                <w:rFonts w:asciiTheme="majorHAnsi" w:hAnsiTheme="majorHAnsi" w:cstheme="majorBidi"/>
                <w:color w:val="000000" w:themeColor="text1"/>
                <w:sz w:val="18"/>
                <w:szCs w:val="18"/>
              </w:rPr>
              <w:t xml:space="preserve"> y número de publicaciones anuales. Además del número de TF</w:t>
            </w:r>
            <w:r w:rsidR="42E19A1B" w:rsidRPr="5418E656">
              <w:rPr>
                <w:rFonts w:asciiTheme="majorHAnsi" w:hAnsiTheme="majorHAnsi" w:cstheme="majorBidi"/>
                <w:color w:val="000000" w:themeColor="text1"/>
                <w:sz w:val="18"/>
                <w:szCs w:val="18"/>
              </w:rPr>
              <w:t>M</w:t>
            </w:r>
            <w:r w:rsidR="4D99FC44" w:rsidRPr="5418E656">
              <w:rPr>
                <w:rFonts w:asciiTheme="majorHAnsi" w:hAnsiTheme="majorHAnsi" w:cstheme="majorBidi"/>
                <w:color w:val="000000" w:themeColor="text1"/>
                <w:sz w:val="18"/>
                <w:szCs w:val="18"/>
              </w:rPr>
              <w:t xml:space="preserve"> </w:t>
            </w:r>
            <w:r w:rsidR="6FD82228" w:rsidRPr="5418E656">
              <w:rPr>
                <w:rFonts w:asciiTheme="majorHAnsi" w:hAnsiTheme="majorHAnsi" w:cstheme="majorBidi"/>
                <w:color w:val="000000" w:themeColor="text1"/>
                <w:sz w:val="18"/>
                <w:szCs w:val="18"/>
              </w:rPr>
              <w:t xml:space="preserve">que hayan desarrollado completamente un estudio </w:t>
            </w:r>
            <w:r w:rsidR="4D99FC44" w:rsidRPr="5418E656">
              <w:rPr>
                <w:rFonts w:asciiTheme="majorHAnsi" w:hAnsiTheme="majorHAnsi" w:cstheme="majorBidi"/>
                <w:color w:val="000000" w:themeColor="text1"/>
                <w:sz w:val="18"/>
                <w:szCs w:val="18"/>
              </w:rPr>
              <w:t>y tesis realizadas por enfermería</w:t>
            </w:r>
            <w:r w:rsidR="326D8A39" w:rsidRPr="5418E656">
              <w:rPr>
                <w:rFonts w:asciiTheme="majorHAnsi" w:hAnsiTheme="majorHAnsi" w:cstheme="majorBidi"/>
                <w:color w:val="000000" w:themeColor="text1"/>
                <w:sz w:val="18"/>
                <w:szCs w:val="18"/>
              </w:rPr>
              <w:t xml:space="preserve">. </w:t>
            </w:r>
          </w:p>
          <w:p w14:paraId="3A371F1E" w14:textId="34256DDF" w:rsidR="0082579F" w:rsidRPr="001648B7" w:rsidRDefault="543E6EB2" w:rsidP="00F15DD7">
            <w:pPr>
              <w:spacing w:line="360" w:lineRule="auto"/>
              <w:jc w:val="both"/>
              <w:rPr>
                <w:rFonts w:ascii="Calibri" w:eastAsia="Calibri" w:hAnsi="Calibri" w:cs="Times New Roman"/>
                <w:b/>
                <w:bCs/>
                <w:color w:val="404040" w:themeColor="text1" w:themeTint="BF"/>
                <w:sz w:val="18"/>
                <w:szCs w:val="18"/>
              </w:rPr>
            </w:pPr>
            <w:r w:rsidRPr="001648B7">
              <w:rPr>
                <w:rFonts w:ascii="Calibri" w:eastAsia="Calibri" w:hAnsi="Calibri" w:cs="Times New Roman"/>
                <w:b/>
                <w:bCs/>
                <w:color w:val="404040" w:themeColor="text1" w:themeTint="BF"/>
                <w:sz w:val="18"/>
                <w:szCs w:val="18"/>
              </w:rPr>
              <w:t>RESPONSABLE, EQUIPO O ESTRUCTURA CONSTITUIDA PARA ACOMETER LA PROPUESTA Y SU INTERACCIÓN</w:t>
            </w:r>
          </w:p>
          <w:p w14:paraId="1AD7C486" w14:textId="45757C14" w:rsidR="0082579F" w:rsidRPr="00F15DD7" w:rsidRDefault="1AB21ED5" w:rsidP="00171E17">
            <w:pPr>
              <w:spacing w:line="360" w:lineRule="auto"/>
              <w:ind w:left="209" w:right="359"/>
              <w:jc w:val="both"/>
              <w:rPr>
                <w:rFonts w:asciiTheme="majorHAnsi" w:hAnsiTheme="majorHAnsi" w:cstheme="majorBidi"/>
                <w:color w:val="000000" w:themeColor="text1"/>
                <w:sz w:val="18"/>
                <w:szCs w:val="18"/>
              </w:rPr>
            </w:pPr>
            <w:r w:rsidRPr="00F15DD7">
              <w:rPr>
                <w:rFonts w:asciiTheme="majorHAnsi" w:hAnsiTheme="majorHAnsi" w:cstheme="majorBidi"/>
                <w:color w:val="000000" w:themeColor="text1"/>
                <w:sz w:val="18"/>
                <w:szCs w:val="18"/>
              </w:rPr>
              <w:t xml:space="preserve">El </w:t>
            </w:r>
            <w:r w:rsidR="52F06DA2" w:rsidRPr="00F15DD7">
              <w:rPr>
                <w:rFonts w:asciiTheme="majorHAnsi" w:hAnsiTheme="majorHAnsi" w:cstheme="majorBidi"/>
                <w:color w:val="000000" w:themeColor="text1"/>
                <w:sz w:val="18"/>
                <w:szCs w:val="18"/>
              </w:rPr>
              <w:t xml:space="preserve">comité operativo del </w:t>
            </w:r>
            <w:r w:rsidRPr="00F15DD7">
              <w:rPr>
                <w:rFonts w:asciiTheme="majorHAnsi" w:hAnsiTheme="majorHAnsi" w:cstheme="majorBidi"/>
                <w:color w:val="000000" w:themeColor="text1"/>
                <w:sz w:val="18"/>
                <w:szCs w:val="18"/>
              </w:rPr>
              <w:t xml:space="preserve">CIEC </w:t>
            </w:r>
            <w:r w:rsidR="543E6EB2" w:rsidRPr="00F15DD7">
              <w:rPr>
                <w:rFonts w:asciiTheme="majorHAnsi" w:hAnsiTheme="majorHAnsi" w:cstheme="majorBidi"/>
                <w:color w:val="000000" w:themeColor="text1"/>
                <w:sz w:val="18"/>
                <w:szCs w:val="18"/>
              </w:rPr>
              <w:t>está formad</w:t>
            </w:r>
            <w:r w:rsidR="6609989D" w:rsidRPr="00F15DD7">
              <w:rPr>
                <w:rFonts w:asciiTheme="majorHAnsi" w:hAnsiTheme="majorHAnsi" w:cstheme="majorBidi"/>
                <w:color w:val="000000" w:themeColor="text1"/>
                <w:sz w:val="18"/>
                <w:szCs w:val="18"/>
              </w:rPr>
              <w:t>o</w:t>
            </w:r>
            <w:r w:rsidR="543E6EB2" w:rsidRPr="00F15DD7">
              <w:rPr>
                <w:rFonts w:asciiTheme="majorHAnsi" w:hAnsiTheme="majorHAnsi" w:cstheme="majorBidi"/>
                <w:color w:val="000000" w:themeColor="text1"/>
                <w:sz w:val="18"/>
                <w:szCs w:val="18"/>
              </w:rPr>
              <w:t xml:space="preserve"> por, una directora de innovación e investigación, una directora de enfermería nacional, una directora de enfermería de centro y tres enfermeras con experiencia en investigación. </w:t>
            </w:r>
            <w:r w:rsidR="513B6BEB" w:rsidRPr="00F15DD7">
              <w:rPr>
                <w:rFonts w:asciiTheme="majorHAnsi" w:hAnsiTheme="majorHAnsi" w:cstheme="majorBidi"/>
                <w:color w:val="000000" w:themeColor="text1"/>
                <w:sz w:val="18"/>
                <w:szCs w:val="18"/>
              </w:rPr>
              <w:t>De él depend</w:t>
            </w:r>
            <w:r w:rsidR="7A263CC7" w:rsidRPr="00F15DD7">
              <w:rPr>
                <w:rFonts w:asciiTheme="majorHAnsi" w:hAnsiTheme="majorHAnsi" w:cstheme="majorBidi"/>
                <w:color w:val="000000" w:themeColor="text1"/>
                <w:sz w:val="18"/>
                <w:szCs w:val="18"/>
              </w:rPr>
              <w:t>e</w:t>
            </w:r>
            <w:r w:rsidR="513B6BEB" w:rsidRPr="00F15DD7">
              <w:rPr>
                <w:rFonts w:asciiTheme="majorHAnsi" w:hAnsiTheme="majorHAnsi" w:cstheme="majorBidi"/>
                <w:color w:val="000000" w:themeColor="text1"/>
                <w:sz w:val="18"/>
                <w:szCs w:val="18"/>
              </w:rPr>
              <w:t>rá</w:t>
            </w:r>
            <w:r w:rsidR="543E6EB2" w:rsidRPr="00F15DD7">
              <w:rPr>
                <w:rFonts w:asciiTheme="majorHAnsi" w:hAnsiTheme="majorHAnsi" w:cstheme="majorBidi"/>
                <w:color w:val="000000" w:themeColor="text1"/>
                <w:sz w:val="18"/>
                <w:szCs w:val="18"/>
              </w:rPr>
              <w:t xml:space="preserve"> una red de enfermeras líderes en investigación de cada uno de los territorios donde </w:t>
            </w:r>
            <w:proofErr w:type="spellStart"/>
            <w:r w:rsidR="543E6EB2" w:rsidRPr="00F15DD7">
              <w:rPr>
                <w:rFonts w:asciiTheme="majorHAnsi" w:hAnsiTheme="majorHAnsi" w:cstheme="majorBidi"/>
                <w:color w:val="000000" w:themeColor="text1"/>
                <w:sz w:val="18"/>
                <w:szCs w:val="18"/>
              </w:rPr>
              <w:t>Quirónsalud</w:t>
            </w:r>
            <w:proofErr w:type="spellEnd"/>
            <w:r w:rsidR="543E6EB2" w:rsidRPr="00F15DD7">
              <w:rPr>
                <w:rFonts w:asciiTheme="majorHAnsi" w:hAnsiTheme="majorHAnsi" w:cstheme="majorBidi"/>
                <w:color w:val="000000" w:themeColor="text1"/>
                <w:sz w:val="18"/>
                <w:szCs w:val="18"/>
              </w:rPr>
              <w:t xml:space="preserve"> tiene hospitales, creando así una red nacional de investigación enfermera.</w:t>
            </w:r>
          </w:p>
          <w:p w14:paraId="0A35635F" w14:textId="32279BB6" w:rsidR="0082579F" w:rsidRPr="00F15DD7" w:rsidRDefault="543E6EB2" w:rsidP="00171E17">
            <w:pPr>
              <w:spacing w:line="360" w:lineRule="auto"/>
              <w:ind w:left="209" w:right="359"/>
              <w:jc w:val="both"/>
              <w:rPr>
                <w:rFonts w:asciiTheme="majorHAnsi" w:hAnsiTheme="majorHAnsi" w:cstheme="majorBidi"/>
                <w:color w:val="000000" w:themeColor="text1"/>
                <w:sz w:val="18"/>
                <w:szCs w:val="18"/>
              </w:rPr>
            </w:pPr>
            <w:r w:rsidRPr="00F15DD7">
              <w:rPr>
                <w:rFonts w:asciiTheme="majorHAnsi" w:hAnsiTheme="majorHAnsi" w:cstheme="majorBidi"/>
                <w:color w:val="000000" w:themeColor="text1"/>
                <w:sz w:val="18"/>
                <w:szCs w:val="18"/>
              </w:rPr>
              <w:t xml:space="preserve">De </w:t>
            </w:r>
            <w:r w:rsidR="1804E5E4" w:rsidRPr="00F15DD7">
              <w:rPr>
                <w:rFonts w:asciiTheme="majorHAnsi" w:hAnsiTheme="majorHAnsi" w:cstheme="majorBidi"/>
                <w:color w:val="000000" w:themeColor="text1"/>
                <w:sz w:val="18"/>
                <w:szCs w:val="18"/>
              </w:rPr>
              <w:t>la primera</w:t>
            </w:r>
            <w:r w:rsidRPr="00F15DD7">
              <w:rPr>
                <w:rFonts w:asciiTheme="majorHAnsi" w:hAnsiTheme="majorHAnsi" w:cstheme="majorBidi"/>
                <w:color w:val="000000" w:themeColor="text1"/>
                <w:sz w:val="18"/>
                <w:szCs w:val="18"/>
              </w:rPr>
              <w:t xml:space="preserve"> fase</w:t>
            </w:r>
            <w:r w:rsidR="349DBF6E" w:rsidRPr="00F15DD7">
              <w:rPr>
                <w:rFonts w:asciiTheme="majorHAnsi" w:hAnsiTheme="majorHAnsi" w:cstheme="majorBidi"/>
                <w:color w:val="000000" w:themeColor="text1"/>
                <w:sz w:val="18"/>
                <w:szCs w:val="18"/>
              </w:rPr>
              <w:t xml:space="preserve"> del proyecto</w:t>
            </w:r>
            <w:r w:rsidRPr="00F15DD7">
              <w:rPr>
                <w:rFonts w:asciiTheme="majorHAnsi" w:hAnsiTheme="majorHAnsi" w:cstheme="majorBidi"/>
                <w:color w:val="000000" w:themeColor="text1"/>
                <w:sz w:val="18"/>
                <w:szCs w:val="18"/>
              </w:rPr>
              <w:t xml:space="preserve"> surgirán las personas que formarán el grupo nacional</w:t>
            </w:r>
            <w:r w:rsidR="7EB38604" w:rsidRPr="00F15DD7">
              <w:rPr>
                <w:rFonts w:asciiTheme="majorHAnsi" w:hAnsiTheme="majorHAnsi" w:cstheme="majorBidi"/>
                <w:color w:val="000000" w:themeColor="text1"/>
                <w:sz w:val="18"/>
                <w:szCs w:val="18"/>
              </w:rPr>
              <w:t>, que serán el enlace con todas las enfermeras que quieran adherirse a la red de investigación enfermera e iniciar o formar parte de estudios de investigación</w:t>
            </w:r>
            <w:r w:rsidR="474D5078" w:rsidRPr="00F15DD7">
              <w:rPr>
                <w:rFonts w:asciiTheme="majorHAnsi" w:hAnsiTheme="majorHAnsi" w:cstheme="majorBidi"/>
                <w:color w:val="000000" w:themeColor="text1"/>
                <w:sz w:val="18"/>
                <w:szCs w:val="18"/>
              </w:rPr>
              <w:t xml:space="preserve"> propios o externos</w:t>
            </w:r>
            <w:r w:rsidR="7EB38604" w:rsidRPr="00F15DD7">
              <w:rPr>
                <w:rFonts w:asciiTheme="majorHAnsi" w:hAnsiTheme="majorHAnsi" w:cstheme="majorBidi"/>
                <w:color w:val="000000" w:themeColor="text1"/>
                <w:sz w:val="18"/>
                <w:szCs w:val="18"/>
              </w:rPr>
              <w:t>.</w:t>
            </w:r>
          </w:p>
          <w:p w14:paraId="4D2408BE" w14:textId="71D1E89C" w:rsidR="0082579F" w:rsidRPr="00F15DD7" w:rsidRDefault="03975677" w:rsidP="00171E17">
            <w:pPr>
              <w:spacing w:line="360" w:lineRule="auto"/>
              <w:ind w:left="209" w:right="359"/>
              <w:jc w:val="both"/>
              <w:rPr>
                <w:rFonts w:asciiTheme="majorHAnsi" w:hAnsiTheme="majorHAnsi" w:cstheme="majorBidi"/>
                <w:color w:val="000000" w:themeColor="text1"/>
                <w:sz w:val="18"/>
                <w:szCs w:val="18"/>
              </w:rPr>
            </w:pPr>
            <w:r w:rsidRPr="00F15DD7">
              <w:rPr>
                <w:rFonts w:asciiTheme="majorHAnsi" w:hAnsiTheme="majorHAnsi" w:cstheme="majorBidi"/>
                <w:color w:val="000000" w:themeColor="text1"/>
                <w:sz w:val="18"/>
                <w:szCs w:val="18"/>
              </w:rPr>
              <w:t>Responsables de cada eje del proyecto:</w:t>
            </w:r>
          </w:p>
          <w:p w14:paraId="3E903310" w14:textId="2C1924A7" w:rsidR="0082579F" w:rsidRPr="00F15DD7" w:rsidRDefault="269FC311" w:rsidP="00171E17">
            <w:pPr>
              <w:spacing w:line="360" w:lineRule="auto"/>
              <w:ind w:left="209" w:right="359"/>
              <w:jc w:val="both"/>
              <w:rPr>
                <w:rFonts w:asciiTheme="majorHAnsi" w:hAnsiTheme="majorHAnsi" w:cstheme="majorBidi"/>
                <w:color w:val="000000" w:themeColor="text1"/>
                <w:sz w:val="18"/>
                <w:szCs w:val="18"/>
              </w:rPr>
            </w:pPr>
            <w:r w:rsidRPr="007A2A9B">
              <w:rPr>
                <w:rFonts w:asciiTheme="majorHAnsi" w:hAnsiTheme="majorHAnsi" w:cstheme="majorBidi"/>
                <w:b/>
                <w:bCs/>
                <w:color w:val="000000" w:themeColor="text1"/>
                <w:sz w:val="18"/>
                <w:szCs w:val="18"/>
              </w:rPr>
              <w:lastRenderedPageBreak/>
              <w:t>Maria Victoria Crespo:</w:t>
            </w:r>
            <w:r w:rsidRPr="00F15DD7">
              <w:rPr>
                <w:rFonts w:asciiTheme="majorHAnsi" w:hAnsiTheme="majorHAnsi" w:cstheme="majorBidi"/>
                <w:color w:val="000000" w:themeColor="text1"/>
                <w:sz w:val="18"/>
                <w:szCs w:val="18"/>
              </w:rPr>
              <w:t xml:space="preserve"> Inicio de la red nacional, difusión del proyecto a todos los territorios </w:t>
            </w:r>
            <w:r w:rsidR="5EDE11DE" w:rsidRPr="00F15DD7">
              <w:rPr>
                <w:rFonts w:asciiTheme="majorHAnsi" w:hAnsiTheme="majorHAnsi" w:cstheme="majorBidi"/>
                <w:color w:val="000000" w:themeColor="text1"/>
                <w:sz w:val="18"/>
                <w:szCs w:val="18"/>
              </w:rPr>
              <w:t xml:space="preserve">y enlace </w:t>
            </w:r>
            <w:r w:rsidR="368BE72B" w:rsidRPr="00F15DD7">
              <w:rPr>
                <w:rFonts w:asciiTheme="majorHAnsi" w:hAnsiTheme="majorHAnsi" w:cstheme="majorBidi"/>
                <w:color w:val="000000" w:themeColor="text1"/>
                <w:sz w:val="18"/>
                <w:szCs w:val="18"/>
              </w:rPr>
              <w:t>de</w:t>
            </w:r>
            <w:r w:rsidR="5EDE11DE" w:rsidRPr="00F15DD7">
              <w:rPr>
                <w:rFonts w:asciiTheme="majorHAnsi" w:hAnsiTheme="majorHAnsi" w:cstheme="majorBidi"/>
                <w:color w:val="000000" w:themeColor="text1"/>
                <w:sz w:val="18"/>
                <w:szCs w:val="18"/>
              </w:rPr>
              <w:t xml:space="preserve"> todas las direcciones de enfermería.</w:t>
            </w:r>
          </w:p>
          <w:p w14:paraId="1A538A2A" w14:textId="61A638ED" w:rsidR="0082579F" w:rsidRPr="00F15DD7" w:rsidRDefault="5EDE11DE" w:rsidP="00171E17">
            <w:pPr>
              <w:spacing w:line="360" w:lineRule="auto"/>
              <w:ind w:left="209" w:right="359"/>
              <w:jc w:val="both"/>
              <w:rPr>
                <w:rFonts w:asciiTheme="majorHAnsi" w:hAnsiTheme="majorHAnsi" w:cstheme="majorBidi"/>
                <w:color w:val="000000" w:themeColor="text1"/>
                <w:sz w:val="18"/>
                <w:szCs w:val="18"/>
              </w:rPr>
            </w:pPr>
            <w:r w:rsidRPr="007A2A9B">
              <w:rPr>
                <w:rFonts w:asciiTheme="majorHAnsi" w:hAnsiTheme="majorHAnsi" w:cstheme="majorBidi"/>
                <w:b/>
                <w:bCs/>
                <w:color w:val="000000" w:themeColor="text1"/>
                <w:sz w:val="18"/>
                <w:szCs w:val="18"/>
              </w:rPr>
              <w:t>Jaime Lastras:</w:t>
            </w:r>
            <w:r w:rsidRPr="00F15DD7">
              <w:rPr>
                <w:rFonts w:asciiTheme="majorHAnsi" w:hAnsiTheme="majorHAnsi" w:cstheme="majorBidi"/>
                <w:color w:val="000000" w:themeColor="text1"/>
                <w:sz w:val="18"/>
                <w:szCs w:val="18"/>
              </w:rPr>
              <w:t xml:space="preserve"> Fondo de conocimiento, inicio de trámites para conseguir los medios </w:t>
            </w:r>
            <w:r w:rsidR="247CBEDA" w:rsidRPr="00F15DD7">
              <w:rPr>
                <w:rFonts w:asciiTheme="majorHAnsi" w:hAnsiTheme="majorHAnsi" w:cstheme="majorBidi"/>
                <w:color w:val="000000" w:themeColor="text1"/>
                <w:sz w:val="18"/>
                <w:szCs w:val="18"/>
              </w:rPr>
              <w:t>para la</w:t>
            </w:r>
            <w:r w:rsidRPr="00F15DD7">
              <w:rPr>
                <w:rFonts w:asciiTheme="majorHAnsi" w:hAnsiTheme="majorHAnsi" w:cstheme="majorBidi"/>
                <w:color w:val="000000" w:themeColor="text1"/>
                <w:sz w:val="18"/>
                <w:szCs w:val="18"/>
              </w:rPr>
              <w:t xml:space="preserve"> creación del programa formativo.</w:t>
            </w:r>
            <w:r w:rsidR="15FE0A5D" w:rsidRPr="00F15DD7">
              <w:rPr>
                <w:rFonts w:asciiTheme="majorHAnsi" w:hAnsiTheme="majorHAnsi" w:cstheme="majorBidi"/>
                <w:color w:val="000000" w:themeColor="text1"/>
                <w:sz w:val="18"/>
                <w:szCs w:val="18"/>
              </w:rPr>
              <w:t xml:space="preserve"> Enlace con una universidad de referencia</w:t>
            </w:r>
            <w:r w:rsidR="22492766" w:rsidRPr="00F15DD7">
              <w:rPr>
                <w:rFonts w:asciiTheme="majorHAnsi" w:hAnsiTheme="majorHAnsi" w:cstheme="majorBidi"/>
                <w:color w:val="000000" w:themeColor="text1"/>
                <w:sz w:val="18"/>
                <w:szCs w:val="18"/>
              </w:rPr>
              <w:t>. Gestión de los recursos web.</w:t>
            </w:r>
          </w:p>
          <w:p w14:paraId="04AE92DD" w14:textId="0E37E1D4" w:rsidR="0082579F" w:rsidRPr="00F15DD7" w:rsidRDefault="77A19993" w:rsidP="00171E17">
            <w:pPr>
              <w:spacing w:line="360" w:lineRule="auto"/>
              <w:ind w:left="209" w:right="359"/>
              <w:jc w:val="both"/>
              <w:rPr>
                <w:rFonts w:asciiTheme="majorHAnsi" w:hAnsiTheme="majorHAnsi" w:cstheme="majorBidi"/>
                <w:color w:val="000000" w:themeColor="text1"/>
                <w:sz w:val="18"/>
                <w:szCs w:val="18"/>
              </w:rPr>
            </w:pPr>
            <w:r w:rsidRPr="007A2A9B">
              <w:rPr>
                <w:rFonts w:asciiTheme="majorHAnsi" w:hAnsiTheme="majorHAnsi" w:cstheme="majorBidi"/>
                <w:b/>
                <w:bCs/>
                <w:color w:val="000000" w:themeColor="text1"/>
                <w:sz w:val="18"/>
                <w:szCs w:val="18"/>
              </w:rPr>
              <w:t>Rocío Díaz:</w:t>
            </w:r>
            <w:r w:rsidRPr="00F15DD7">
              <w:rPr>
                <w:rFonts w:asciiTheme="majorHAnsi" w:hAnsiTheme="majorHAnsi" w:cstheme="majorBidi"/>
                <w:color w:val="000000" w:themeColor="text1"/>
                <w:sz w:val="18"/>
                <w:szCs w:val="18"/>
              </w:rPr>
              <w:t xml:space="preserve"> </w:t>
            </w:r>
            <w:r w:rsidR="656299F6" w:rsidRPr="00F15DD7">
              <w:rPr>
                <w:rFonts w:asciiTheme="majorHAnsi" w:hAnsiTheme="majorHAnsi" w:cstheme="majorBidi"/>
                <w:color w:val="000000" w:themeColor="text1"/>
                <w:sz w:val="18"/>
                <w:szCs w:val="18"/>
              </w:rPr>
              <w:t>Figura de enlace con promotores y financiación externa</w:t>
            </w:r>
          </w:p>
          <w:p w14:paraId="215E55CC" w14:textId="1282089A" w:rsidR="0082579F" w:rsidRPr="00F15DD7" w:rsidRDefault="798A2BBE" w:rsidP="00171E17">
            <w:pPr>
              <w:spacing w:line="360" w:lineRule="auto"/>
              <w:ind w:left="209" w:right="359"/>
              <w:jc w:val="both"/>
              <w:rPr>
                <w:rFonts w:asciiTheme="majorHAnsi" w:hAnsiTheme="majorHAnsi" w:cstheme="majorBidi"/>
                <w:color w:val="000000" w:themeColor="text1"/>
                <w:sz w:val="18"/>
                <w:szCs w:val="18"/>
              </w:rPr>
            </w:pPr>
            <w:r w:rsidRPr="007A2A9B">
              <w:rPr>
                <w:rFonts w:asciiTheme="majorHAnsi" w:hAnsiTheme="majorHAnsi" w:cstheme="majorBidi"/>
                <w:b/>
                <w:bCs/>
                <w:color w:val="000000" w:themeColor="text1"/>
                <w:sz w:val="18"/>
                <w:szCs w:val="18"/>
              </w:rPr>
              <w:t>Mar Martí:</w:t>
            </w:r>
            <w:r w:rsidRPr="00F15DD7">
              <w:rPr>
                <w:rFonts w:asciiTheme="majorHAnsi" w:hAnsiTheme="majorHAnsi" w:cstheme="majorBidi"/>
                <w:color w:val="000000" w:themeColor="text1"/>
                <w:sz w:val="18"/>
                <w:szCs w:val="18"/>
              </w:rPr>
              <w:t xml:space="preserve"> Diseño del plan de formación. Evaluación de resultados. Indicadores de proceso</w:t>
            </w:r>
            <w:r w:rsidR="40BBD1AF" w:rsidRPr="00F15DD7">
              <w:rPr>
                <w:rFonts w:asciiTheme="majorHAnsi" w:hAnsiTheme="majorHAnsi" w:cstheme="majorBidi"/>
                <w:color w:val="000000" w:themeColor="text1"/>
                <w:sz w:val="18"/>
                <w:szCs w:val="18"/>
              </w:rPr>
              <w:t>.</w:t>
            </w:r>
          </w:p>
          <w:p w14:paraId="2EDBA794" w14:textId="6E340A05" w:rsidR="0082579F" w:rsidRPr="00F15DD7" w:rsidRDefault="798A2BBE" w:rsidP="00171E17">
            <w:pPr>
              <w:spacing w:line="360" w:lineRule="auto"/>
              <w:ind w:left="209" w:right="359"/>
              <w:jc w:val="both"/>
              <w:rPr>
                <w:rFonts w:asciiTheme="majorHAnsi" w:hAnsiTheme="majorHAnsi" w:cstheme="majorBidi"/>
                <w:color w:val="000000" w:themeColor="text1"/>
                <w:sz w:val="18"/>
                <w:szCs w:val="18"/>
              </w:rPr>
            </w:pPr>
            <w:r w:rsidRPr="007A2A9B">
              <w:rPr>
                <w:rFonts w:asciiTheme="majorHAnsi" w:hAnsiTheme="majorHAnsi" w:cstheme="majorBidi"/>
                <w:b/>
                <w:bCs/>
                <w:color w:val="000000" w:themeColor="text1"/>
                <w:sz w:val="18"/>
                <w:szCs w:val="18"/>
              </w:rPr>
              <w:t>Isabel Garcí</w:t>
            </w:r>
            <w:r w:rsidR="007A2A9B" w:rsidRPr="007A2A9B">
              <w:rPr>
                <w:rFonts w:asciiTheme="majorHAnsi" w:hAnsiTheme="majorHAnsi" w:cstheme="majorBidi"/>
                <w:b/>
                <w:bCs/>
                <w:color w:val="000000" w:themeColor="text1"/>
                <w:sz w:val="18"/>
                <w:szCs w:val="18"/>
              </w:rPr>
              <w:t>a</w:t>
            </w:r>
            <w:r w:rsidRPr="007A2A9B">
              <w:rPr>
                <w:rFonts w:asciiTheme="majorHAnsi" w:hAnsiTheme="majorHAnsi" w:cstheme="majorBidi"/>
                <w:b/>
                <w:bCs/>
                <w:color w:val="000000" w:themeColor="text1"/>
                <w:sz w:val="18"/>
                <w:szCs w:val="18"/>
              </w:rPr>
              <w:t>:</w:t>
            </w:r>
            <w:r w:rsidRPr="00F15DD7">
              <w:rPr>
                <w:rFonts w:asciiTheme="majorHAnsi" w:hAnsiTheme="majorHAnsi" w:cstheme="majorBidi"/>
                <w:color w:val="000000" w:themeColor="text1"/>
                <w:sz w:val="18"/>
                <w:szCs w:val="18"/>
              </w:rPr>
              <w:t xml:space="preserve"> Creación Informes actividad investigadora y difusión de resultados</w:t>
            </w:r>
            <w:r w:rsidR="5B6616F4" w:rsidRPr="00F15DD7">
              <w:rPr>
                <w:rFonts w:asciiTheme="majorHAnsi" w:hAnsiTheme="majorHAnsi" w:cstheme="majorBidi"/>
                <w:color w:val="000000" w:themeColor="text1"/>
                <w:sz w:val="18"/>
                <w:szCs w:val="18"/>
              </w:rPr>
              <w:t>.</w:t>
            </w:r>
            <w:r w:rsidR="2E7D075A" w:rsidRPr="00F15DD7">
              <w:rPr>
                <w:rFonts w:asciiTheme="majorHAnsi" w:hAnsiTheme="majorHAnsi" w:cstheme="majorBidi"/>
                <w:color w:val="000000" w:themeColor="text1"/>
                <w:sz w:val="18"/>
                <w:szCs w:val="18"/>
              </w:rPr>
              <w:t xml:space="preserve"> Acceso a soporte metodológico y traducción.</w:t>
            </w:r>
          </w:p>
          <w:p w14:paraId="2E78109A" w14:textId="127E5F8B" w:rsidR="0082579F" w:rsidRPr="00617FE8" w:rsidRDefault="0082579F" w:rsidP="0299A171">
            <w:pPr>
              <w:spacing w:line="360" w:lineRule="auto"/>
              <w:rPr>
                <w:rFonts w:asciiTheme="majorHAnsi" w:hAnsiTheme="majorHAnsi" w:cstheme="majorBidi"/>
                <w:b/>
                <w:bCs/>
                <w:color w:val="000000" w:themeColor="text1"/>
                <w:sz w:val="18"/>
                <w:szCs w:val="18"/>
              </w:rPr>
            </w:pPr>
          </w:p>
          <w:p w14:paraId="7AE75ED7" w14:textId="14BB64CF" w:rsidR="0082579F" w:rsidRPr="00617FE8" w:rsidRDefault="5B6616F4" w:rsidP="0299A171">
            <w:pPr>
              <w:spacing w:line="360" w:lineRule="auto"/>
              <w:rPr>
                <w:rFonts w:asciiTheme="majorHAnsi" w:hAnsiTheme="majorHAnsi" w:cstheme="majorBidi"/>
                <w:b/>
                <w:bCs/>
                <w:color w:val="000000" w:themeColor="text1"/>
                <w:sz w:val="18"/>
                <w:szCs w:val="18"/>
              </w:rPr>
            </w:pPr>
            <w:r w:rsidRPr="0299A171">
              <w:rPr>
                <w:rFonts w:asciiTheme="majorHAnsi" w:hAnsiTheme="majorHAnsi" w:cstheme="majorBidi"/>
                <w:b/>
                <w:bCs/>
                <w:color w:val="000000" w:themeColor="text1"/>
                <w:sz w:val="18"/>
                <w:szCs w:val="18"/>
              </w:rPr>
              <w:t>CRONOGRAMA</w:t>
            </w:r>
          </w:p>
          <w:p w14:paraId="19B40998" w14:textId="51E3DC94" w:rsidR="0082579F" w:rsidRPr="00DF17AA" w:rsidRDefault="0DAB2B33" w:rsidP="00171E17">
            <w:pPr>
              <w:spacing w:line="360" w:lineRule="auto"/>
              <w:ind w:left="209"/>
              <w:rPr>
                <w:rFonts w:asciiTheme="majorHAnsi" w:hAnsiTheme="majorHAnsi" w:cstheme="majorBidi"/>
                <w:color w:val="000000" w:themeColor="text1"/>
                <w:sz w:val="18"/>
                <w:szCs w:val="18"/>
              </w:rPr>
            </w:pPr>
            <w:r w:rsidRPr="00DF17AA">
              <w:rPr>
                <w:rFonts w:asciiTheme="majorHAnsi" w:hAnsiTheme="majorHAnsi" w:cstheme="majorBidi"/>
                <w:b/>
                <w:bCs/>
                <w:color w:val="000000" w:themeColor="text1"/>
                <w:sz w:val="18"/>
                <w:szCs w:val="18"/>
              </w:rPr>
              <w:t>Mayo-junio</w:t>
            </w:r>
            <w:r w:rsidR="1DA6ACCB" w:rsidRPr="00DF17AA">
              <w:rPr>
                <w:rFonts w:asciiTheme="majorHAnsi" w:hAnsiTheme="majorHAnsi" w:cstheme="majorBidi"/>
                <w:b/>
                <w:bCs/>
                <w:color w:val="000000" w:themeColor="text1"/>
                <w:sz w:val="18"/>
                <w:szCs w:val="18"/>
              </w:rPr>
              <w:t xml:space="preserve"> de 2023:</w:t>
            </w:r>
            <w:r w:rsidR="1DA6ACCB" w:rsidRPr="00DF17AA">
              <w:rPr>
                <w:rFonts w:asciiTheme="majorHAnsi" w:hAnsiTheme="majorHAnsi" w:cstheme="majorBidi"/>
                <w:color w:val="000000" w:themeColor="text1"/>
                <w:sz w:val="18"/>
                <w:szCs w:val="18"/>
              </w:rPr>
              <w:t xml:space="preserve"> Difusión de cuestionarios a nivel nacional</w:t>
            </w:r>
            <w:r w:rsidR="7878A639" w:rsidRPr="00DF17AA">
              <w:rPr>
                <w:rFonts w:asciiTheme="majorHAnsi" w:hAnsiTheme="majorHAnsi" w:cstheme="majorBidi"/>
                <w:color w:val="000000" w:themeColor="text1"/>
                <w:sz w:val="18"/>
                <w:szCs w:val="18"/>
              </w:rPr>
              <w:t xml:space="preserve"> y</w:t>
            </w:r>
            <w:r w:rsidR="1DA6ACCB" w:rsidRPr="00DF17AA">
              <w:rPr>
                <w:rFonts w:asciiTheme="majorHAnsi" w:hAnsiTheme="majorHAnsi" w:cstheme="majorBidi"/>
                <w:color w:val="000000" w:themeColor="text1"/>
                <w:sz w:val="18"/>
                <w:szCs w:val="18"/>
              </w:rPr>
              <w:t xml:space="preserve"> </w:t>
            </w:r>
            <w:r w:rsidR="2228E6D6" w:rsidRPr="00DF17AA">
              <w:rPr>
                <w:rFonts w:asciiTheme="majorHAnsi" w:hAnsiTheme="majorHAnsi" w:cstheme="majorBidi"/>
                <w:color w:val="000000" w:themeColor="text1"/>
                <w:sz w:val="18"/>
                <w:szCs w:val="18"/>
              </w:rPr>
              <w:t>análisis</w:t>
            </w:r>
            <w:r w:rsidR="1DA6ACCB" w:rsidRPr="00DF17AA">
              <w:rPr>
                <w:rFonts w:asciiTheme="majorHAnsi" w:hAnsiTheme="majorHAnsi" w:cstheme="majorBidi"/>
                <w:color w:val="000000" w:themeColor="text1"/>
                <w:sz w:val="18"/>
                <w:szCs w:val="18"/>
              </w:rPr>
              <w:t xml:space="preserve"> de resultados</w:t>
            </w:r>
            <w:r w:rsidR="00171E17">
              <w:rPr>
                <w:rFonts w:asciiTheme="majorHAnsi" w:hAnsiTheme="majorHAnsi" w:cstheme="majorBidi"/>
                <w:color w:val="000000" w:themeColor="text1"/>
                <w:sz w:val="18"/>
                <w:szCs w:val="18"/>
              </w:rPr>
              <w:t>.</w:t>
            </w:r>
          </w:p>
          <w:p w14:paraId="406AADEC" w14:textId="62325BFF" w:rsidR="0082579F" w:rsidRPr="00DF17AA" w:rsidRDefault="79469871" w:rsidP="00171E17">
            <w:pPr>
              <w:spacing w:line="360" w:lineRule="auto"/>
              <w:ind w:left="209"/>
              <w:rPr>
                <w:rFonts w:asciiTheme="majorHAnsi" w:hAnsiTheme="majorHAnsi" w:cstheme="majorBidi"/>
                <w:color w:val="000000" w:themeColor="text1"/>
                <w:sz w:val="18"/>
                <w:szCs w:val="18"/>
              </w:rPr>
            </w:pPr>
            <w:r w:rsidRPr="00B37379">
              <w:rPr>
                <w:rFonts w:asciiTheme="majorHAnsi" w:hAnsiTheme="majorHAnsi" w:cstheme="majorBidi"/>
                <w:b/>
                <w:bCs/>
                <w:color w:val="000000" w:themeColor="text1"/>
                <w:sz w:val="18"/>
                <w:szCs w:val="18"/>
              </w:rPr>
              <w:t>Tercer trimestre</w:t>
            </w:r>
            <w:r w:rsidR="1DA6ACCB" w:rsidRPr="00B37379">
              <w:rPr>
                <w:rFonts w:asciiTheme="majorHAnsi" w:hAnsiTheme="majorHAnsi" w:cstheme="majorBidi"/>
                <w:b/>
                <w:bCs/>
                <w:color w:val="000000" w:themeColor="text1"/>
                <w:sz w:val="18"/>
                <w:szCs w:val="18"/>
              </w:rPr>
              <w:t xml:space="preserve"> de 2023:</w:t>
            </w:r>
            <w:r w:rsidR="1DA6ACCB" w:rsidRPr="00DF17AA">
              <w:rPr>
                <w:rFonts w:asciiTheme="majorHAnsi" w:hAnsiTheme="majorHAnsi" w:cstheme="majorBidi"/>
                <w:color w:val="000000" w:themeColor="text1"/>
                <w:sz w:val="18"/>
                <w:szCs w:val="18"/>
              </w:rPr>
              <w:t xml:space="preserve"> Diseño del plan formativo, elaboración del repositorio online de píldoras y cursos. </w:t>
            </w:r>
            <w:r w:rsidR="53B2F81D" w:rsidRPr="00DF17AA">
              <w:rPr>
                <w:rFonts w:asciiTheme="majorHAnsi" w:hAnsiTheme="majorHAnsi" w:cstheme="majorBidi"/>
                <w:color w:val="000000" w:themeColor="text1"/>
                <w:sz w:val="18"/>
                <w:szCs w:val="18"/>
              </w:rPr>
              <w:t>Agenda</w:t>
            </w:r>
            <w:r w:rsidR="1DA6ACCB" w:rsidRPr="00DF17AA">
              <w:rPr>
                <w:rFonts w:asciiTheme="majorHAnsi" w:hAnsiTheme="majorHAnsi" w:cstheme="majorBidi"/>
                <w:color w:val="000000" w:themeColor="text1"/>
                <w:sz w:val="18"/>
                <w:szCs w:val="18"/>
              </w:rPr>
              <w:t xml:space="preserve"> del programa formativo a llevar a cabo en 2024.</w:t>
            </w:r>
          </w:p>
          <w:p w14:paraId="1D1ACCFC" w14:textId="791F036F" w:rsidR="0082579F" w:rsidRPr="00DF17AA" w:rsidRDefault="4A203314" w:rsidP="00171E17">
            <w:pPr>
              <w:spacing w:line="360" w:lineRule="auto"/>
              <w:ind w:left="209"/>
              <w:rPr>
                <w:rFonts w:asciiTheme="majorHAnsi" w:hAnsiTheme="majorHAnsi" w:cstheme="majorBidi"/>
                <w:color w:val="000000" w:themeColor="text1"/>
                <w:sz w:val="18"/>
                <w:szCs w:val="18"/>
              </w:rPr>
            </w:pPr>
            <w:r w:rsidRPr="00B37379">
              <w:rPr>
                <w:rFonts w:asciiTheme="majorHAnsi" w:hAnsiTheme="majorHAnsi" w:cstheme="majorBidi"/>
                <w:b/>
                <w:bCs/>
                <w:color w:val="000000" w:themeColor="text1"/>
                <w:sz w:val="18"/>
                <w:szCs w:val="18"/>
              </w:rPr>
              <w:t>Cuarto trimestre de 2023:</w:t>
            </w:r>
            <w:r w:rsidR="01867F4D" w:rsidRPr="00DF17AA">
              <w:rPr>
                <w:rFonts w:asciiTheme="majorHAnsi" w:hAnsiTheme="majorHAnsi" w:cstheme="majorBidi"/>
                <w:color w:val="000000" w:themeColor="text1"/>
                <w:sz w:val="18"/>
                <w:szCs w:val="18"/>
              </w:rPr>
              <w:t xml:space="preserve"> Constitución de la</w:t>
            </w:r>
            <w:r w:rsidRPr="00DF17AA">
              <w:rPr>
                <w:rFonts w:asciiTheme="majorHAnsi" w:hAnsiTheme="majorHAnsi" w:cstheme="majorBidi"/>
                <w:color w:val="000000" w:themeColor="text1"/>
                <w:sz w:val="18"/>
                <w:szCs w:val="18"/>
              </w:rPr>
              <w:t xml:space="preserve"> Red de enfermeras investigadoras. Base de datos con registro nacional</w:t>
            </w:r>
            <w:r w:rsidR="400715BE" w:rsidRPr="00DF17AA">
              <w:rPr>
                <w:rFonts w:asciiTheme="majorHAnsi" w:hAnsiTheme="majorHAnsi" w:cstheme="majorBidi"/>
                <w:color w:val="000000" w:themeColor="text1"/>
                <w:sz w:val="18"/>
                <w:szCs w:val="18"/>
              </w:rPr>
              <w:t xml:space="preserve"> en </w:t>
            </w:r>
            <w:proofErr w:type="spellStart"/>
            <w:r w:rsidR="400715BE" w:rsidRPr="00DF17AA">
              <w:rPr>
                <w:rFonts w:asciiTheme="majorHAnsi" w:hAnsiTheme="majorHAnsi" w:cstheme="majorBidi"/>
                <w:color w:val="000000" w:themeColor="text1"/>
                <w:sz w:val="18"/>
                <w:szCs w:val="18"/>
              </w:rPr>
              <w:t>Quirónsalud</w:t>
            </w:r>
            <w:proofErr w:type="spellEnd"/>
            <w:r w:rsidRPr="00DF17AA">
              <w:rPr>
                <w:rFonts w:asciiTheme="majorHAnsi" w:hAnsiTheme="majorHAnsi" w:cstheme="majorBidi"/>
                <w:color w:val="000000" w:themeColor="text1"/>
                <w:sz w:val="18"/>
                <w:szCs w:val="18"/>
              </w:rPr>
              <w:t xml:space="preserve"> de todas las enfermeras con currículum investigador o interesada</w:t>
            </w:r>
            <w:r w:rsidR="2972A5AD" w:rsidRPr="00DF17AA">
              <w:rPr>
                <w:rFonts w:asciiTheme="majorHAnsi" w:hAnsiTheme="majorHAnsi" w:cstheme="majorBidi"/>
                <w:color w:val="000000" w:themeColor="text1"/>
                <w:sz w:val="18"/>
                <w:szCs w:val="18"/>
              </w:rPr>
              <w:t>s en desarrollar carrera investigadora.</w:t>
            </w:r>
            <w:r w:rsidR="09B81312" w:rsidRPr="00DF17AA">
              <w:rPr>
                <w:rFonts w:asciiTheme="majorHAnsi" w:hAnsiTheme="majorHAnsi" w:cstheme="majorBidi"/>
                <w:color w:val="000000" w:themeColor="text1"/>
                <w:sz w:val="18"/>
                <w:szCs w:val="18"/>
              </w:rPr>
              <w:t xml:space="preserve"> Concurso de becas para carrera investigadora. En diciembre de 2023 se </w:t>
            </w:r>
            <w:r w:rsidR="23820851" w:rsidRPr="00DF17AA">
              <w:rPr>
                <w:rFonts w:asciiTheme="majorHAnsi" w:hAnsiTheme="majorHAnsi" w:cstheme="majorBidi"/>
                <w:color w:val="000000" w:themeColor="text1"/>
                <w:sz w:val="18"/>
                <w:szCs w:val="18"/>
              </w:rPr>
              <w:t>harán efectivas las becas (número aún por determinar).</w:t>
            </w:r>
          </w:p>
          <w:p w14:paraId="1ABC2855" w14:textId="58075458" w:rsidR="0082579F" w:rsidRPr="00DF17AA" w:rsidRDefault="2A6CD0D7" w:rsidP="00171E17">
            <w:pPr>
              <w:spacing w:line="360" w:lineRule="auto"/>
              <w:ind w:left="209"/>
              <w:rPr>
                <w:rFonts w:asciiTheme="majorHAnsi" w:hAnsiTheme="majorHAnsi" w:cstheme="majorBidi"/>
                <w:color w:val="000000" w:themeColor="text1"/>
                <w:sz w:val="18"/>
                <w:szCs w:val="18"/>
              </w:rPr>
            </w:pPr>
            <w:r w:rsidRPr="00B37379">
              <w:rPr>
                <w:rFonts w:asciiTheme="majorHAnsi" w:hAnsiTheme="majorHAnsi" w:cstheme="majorBidi"/>
                <w:b/>
                <w:bCs/>
                <w:color w:val="000000" w:themeColor="text1"/>
                <w:sz w:val="18"/>
                <w:szCs w:val="18"/>
              </w:rPr>
              <w:t>Diciembre de 2023:</w:t>
            </w:r>
            <w:r w:rsidRPr="00DF17AA">
              <w:rPr>
                <w:rFonts w:asciiTheme="majorHAnsi" w:hAnsiTheme="majorHAnsi" w:cstheme="majorBidi"/>
                <w:color w:val="000000" w:themeColor="text1"/>
                <w:sz w:val="18"/>
                <w:szCs w:val="18"/>
              </w:rPr>
              <w:t xml:space="preserve"> 1ª Evaluación de resultados: Indicadores del proyecto</w:t>
            </w:r>
            <w:r w:rsidR="69C3360C" w:rsidRPr="00DF17AA">
              <w:rPr>
                <w:rFonts w:asciiTheme="majorHAnsi" w:hAnsiTheme="majorHAnsi" w:cstheme="majorBidi"/>
                <w:color w:val="000000" w:themeColor="text1"/>
                <w:sz w:val="18"/>
                <w:szCs w:val="18"/>
              </w:rPr>
              <w:t>,</w:t>
            </w:r>
            <w:r w:rsidR="548FF73F" w:rsidRPr="00DF17AA">
              <w:rPr>
                <w:rFonts w:asciiTheme="majorHAnsi" w:hAnsiTheme="majorHAnsi" w:cstheme="majorBidi"/>
                <w:color w:val="000000" w:themeColor="text1"/>
                <w:sz w:val="18"/>
                <w:szCs w:val="18"/>
              </w:rPr>
              <w:t xml:space="preserve"> primera fase “Implementación”.</w:t>
            </w:r>
          </w:p>
          <w:p w14:paraId="47E327B0" w14:textId="0E7E379B" w:rsidR="0082579F" w:rsidRPr="00DF17AA" w:rsidRDefault="2972A5AD" w:rsidP="00171E17">
            <w:pPr>
              <w:spacing w:line="360" w:lineRule="auto"/>
              <w:ind w:left="209"/>
              <w:rPr>
                <w:rFonts w:asciiTheme="majorHAnsi" w:hAnsiTheme="majorHAnsi" w:cstheme="majorBidi"/>
                <w:color w:val="000000" w:themeColor="text1"/>
                <w:sz w:val="18"/>
                <w:szCs w:val="18"/>
              </w:rPr>
            </w:pPr>
            <w:r w:rsidRPr="00B37379">
              <w:rPr>
                <w:rFonts w:asciiTheme="majorHAnsi" w:hAnsiTheme="majorHAnsi" w:cstheme="majorBidi"/>
                <w:b/>
                <w:bCs/>
                <w:color w:val="000000" w:themeColor="text1"/>
                <w:sz w:val="18"/>
                <w:szCs w:val="18"/>
              </w:rPr>
              <w:t>Primer trimestre de 2024:</w:t>
            </w:r>
            <w:r w:rsidRPr="00DF17AA">
              <w:rPr>
                <w:rFonts w:asciiTheme="majorHAnsi" w:hAnsiTheme="majorHAnsi" w:cstheme="majorBidi"/>
                <w:color w:val="000000" w:themeColor="text1"/>
                <w:sz w:val="18"/>
                <w:szCs w:val="18"/>
              </w:rPr>
              <w:t xml:space="preserve"> Definición de los ejes principales de investigación: líneas de investigación enfermera</w:t>
            </w:r>
            <w:r w:rsidR="386ACD34" w:rsidRPr="00DF17AA">
              <w:rPr>
                <w:rFonts w:asciiTheme="majorHAnsi" w:hAnsiTheme="majorHAnsi" w:cstheme="majorBidi"/>
                <w:color w:val="000000" w:themeColor="text1"/>
                <w:sz w:val="18"/>
                <w:szCs w:val="18"/>
              </w:rPr>
              <w:t>.</w:t>
            </w:r>
            <w:r w:rsidR="316B3623" w:rsidRPr="00DF17AA">
              <w:rPr>
                <w:rFonts w:asciiTheme="majorHAnsi" w:hAnsiTheme="majorHAnsi" w:cstheme="majorBidi"/>
                <w:color w:val="000000" w:themeColor="text1"/>
                <w:sz w:val="18"/>
                <w:szCs w:val="18"/>
              </w:rPr>
              <w:t xml:space="preserve"> </w:t>
            </w:r>
            <w:r w:rsidR="61A79DF1" w:rsidRPr="00DF17AA">
              <w:rPr>
                <w:rFonts w:asciiTheme="majorHAnsi" w:hAnsiTheme="majorHAnsi" w:cstheme="majorBidi"/>
                <w:color w:val="000000" w:themeColor="text1"/>
                <w:sz w:val="18"/>
                <w:szCs w:val="18"/>
              </w:rPr>
              <w:t>Publicación</w:t>
            </w:r>
            <w:r w:rsidR="316B3623" w:rsidRPr="00DF17AA">
              <w:rPr>
                <w:rFonts w:asciiTheme="majorHAnsi" w:hAnsiTheme="majorHAnsi" w:cstheme="majorBidi"/>
                <w:color w:val="000000" w:themeColor="text1"/>
                <w:sz w:val="18"/>
                <w:szCs w:val="18"/>
              </w:rPr>
              <w:t xml:space="preserve"> del repositorio web con sus líneas de investigación, pres</w:t>
            </w:r>
            <w:r w:rsidR="72874F09" w:rsidRPr="00DF17AA">
              <w:rPr>
                <w:rFonts w:asciiTheme="majorHAnsi" w:hAnsiTheme="majorHAnsi" w:cstheme="majorBidi"/>
                <w:color w:val="000000" w:themeColor="text1"/>
                <w:sz w:val="18"/>
                <w:szCs w:val="18"/>
              </w:rPr>
              <w:t>e</w:t>
            </w:r>
            <w:r w:rsidR="316B3623" w:rsidRPr="00DF17AA">
              <w:rPr>
                <w:rFonts w:asciiTheme="majorHAnsi" w:hAnsiTheme="majorHAnsi" w:cstheme="majorBidi"/>
                <w:color w:val="000000" w:themeColor="text1"/>
                <w:sz w:val="18"/>
                <w:szCs w:val="18"/>
              </w:rPr>
              <w:t>ntación de una enfermera l</w:t>
            </w:r>
            <w:r w:rsidR="7869B34B" w:rsidRPr="00DF17AA">
              <w:rPr>
                <w:rFonts w:asciiTheme="majorHAnsi" w:hAnsiTheme="majorHAnsi" w:cstheme="majorBidi"/>
                <w:color w:val="000000" w:themeColor="text1"/>
                <w:sz w:val="18"/>
                <w:szCs w:val="18"/>
              </w:rPr>
              <w:t xml:space="preserve">íder para cada una de ellas </w:t>
            </w:r>
            <w:r w:rsidR="316B3623" w:rsidRPr="00DF17AA">
              <w:rPr>
                <w:rFonts w:asciiTheme="majorHAnsi" w:hAnsiTheme="majorHAnsi" w:cstheme="majorBidi"/>
                <w:color w:val="000000" w:themeColor="text1"/>
                <w:sz w:val="18"/>
                <w:szCs w:val="18"/>
              </w:rPr>
              <w:t xml:space="preserve">y los estudios </w:t>
            </w:r>
            <w:r w:rsidR="238D93C4" w:rsidRPr="00DF17AA">
              <w:rPr>
                <w:rFonts w:asciiTheme="majorHAnsi" w:hAnsiTheme="majorHAnsi" w:cstheme="majorBidi"/>
                <w:color w:val="000000" w:themeColor="text1"/>
                <w:sz w:val="18"/>
                <w:szCs w:val="18"/>
              </w:rPr>
              <w:t>o proyectos iniciados</w:t>
            </w:r>
            <w:r w:rsidR="78F3D909" w:rsidRPr="00DF17AA">
              <w:rPr>
                <w:rFonts w:asciiTheme="majorHAnsi" w:hAnsiTheme="majorHAnsi" w:cstheme="majorBidi"/>
                <w:color w:val="000000" w:themeColor="text1"/>
                <w:sz w:val="18"/>
                <w:szCs w:val="18"/>
              </w:rPr>
              <w:t>.</w:t>
            </w:r>
          </w:p>
          <w:p w14:paraId="7AB98819" w14:textId="7B8C5B0A" w:rsidR="0082579F" w:rsidRPr="00DF17AA" w:rsidRDefault="556CDC65" w:rsidP="00171E17">
            <w:pPr>
              <w:spacing w:line="360" w:lineRule="auto"/>
              <w:ind w:left="209"/>
              <w:rPr>
                <w:rFonts w:asciiTheme="majorHAnsi" w:hAnsiTheme="majorHAnsi" w:cstheme="majorBidi"/>
                <w:color w:val="000000" w:themeColor="text1"/>
                <w:sz w:val="18"/>
                <w:szCs w:val="18"/>
              </w:rPr>
            </w:pPr>
            <w:r w:rsidRPr="00B37379">
              <w:rPr>
                <w:rFonts w:asciiTheme="majorHAnsi" w:hAnsiTheme="majorHAnsi" w:cstheme="majorBidi"/>
                <w:b/>
                <w:bCs/>
                <w:color w:val="000000" w:themeColor="text1"/>
                <w:sz w:val="18"/>
                <w:szCs w:val="18"/>
              </w:rPr>
              <w:t>12 de mayo de</w:t>
            </w:r>
            <w:r w:rsidR="78F3D909" w:rsidRPr="00B37379">
              <w:rPr>
                <w:rFonts w:asciiTheme="majorHAnsi" w:hAnsiTheme="majorHAnsi" w:cstheme="majorBidi"/>
                <w:b/>
                <w:bCs/>
                <w:color w:val="000000" w:themeColor="text1"/>
                <w:sz w:val="18"/>
                <w:szCs w:val="18"/>
              </w:rPr>
              <w:t xml:space="preserve"> 2024:</w:t>
            </w:r>
            <w:r w:rsidR="78F3D909" w:rsidRPr="00DF17AA">
              <w:rPr>
                <w:rFonts w:asciiTheme="majorHAnsi" w:hAnsiTheme="majorHAnsi" w:cstheme="majorBidi"/>
                <w:color w:val="000000" w:themeColor="text1"/>
                <w:sz w:val="18"/>
                <w:szCs w:val="18"/>
              </w:rPr>
              <w:t xml:space="preserve"> Evaluación anual del proyecto NRC.</w:t>
            </w:r>
            <w:r w:rsidR="122BCBFF" w:rsidRPr="00DF17AA">
              <w:rPr>
                <w:rFonts w:asciiTheme="majorHAnsi" w:hAnsiTheme="majorHAnsi" w:cstheme="majorBidi"/>
                <w:color w:val="000000" w:themeColor="text1"/>
                <w:sz w:val="18"/>
                <w:szCs w:val="18"/>
              </w:rPr>
              <w:t xml:space="preserve"> Análisis</w:t>
            </w:r>
            <w:r w:rsidR="50D0B130" w:rsidRPr="00DF17AA">
              <w:rPr>
                <w:rFonts w:asciiTheme="majorHAnsi" w:hAnsiTheme="majorHAnsi" w:cstheme="majorBidi"/>
                <w:color w:val="000000" w:themeColor="text1"/>
                <w:sz w:val="18"/>
                <w:szCs w:val="18"/>
              </w:rPr>
              <w:t>:</w:t>
            </w:r>
            <w:r w:rsidR="122BCBFF" w:rsidRPr="00DF17AA">
              <w:rPr>
                <w:rFonts w:asciiTheme="majorHAnsi" w:hAnsiTheme="majorHAnsi" w:cstheme="majorBidi"/>
                <w:color w:val="000000" w:themeColor="text1"/>
                <w:sz w:val="18"/>
                <w:szCs w:val="18"/>
              </w:rPr>
              <w:t xml:space="preserve"> recursos</w:t>
            </w:r>
            <w:r w:rsidR="5708CF6A" w:rsidRPr="00DF17AA">
              <w:rPr>
                <w:rFonts w:asciiTheme="majorHAnsi" w:hAnsiTheme="majorHAnsi" w:cstheme="majorBidi"/>
                <w:color w:val="000000" w:themeColor="text1"/>
                <w:sz w:val="18"/>
                <w:szCs w:val="18"/>
              </w:rPr>
              <w:t xml:space="preserve"> utilizados</w:t>
            </w:r>
            <w:r w:rsidR="122BCBFF" w:rsidRPr="00DF17AA">
              <w:rPr>
                <w:rFonts w:asciiTheme="majorHAnsi" w:hAnsiTheme="majorHAnsi" w:cstheme="majorBidi"/>
                <w:color w:val="000000" w:themeColor="text1"/>
                <w:sz w:val="18"/>
                <w:szCs w:val="18"/>
              </w:rPr>
              <w:t xml:space="preserve">, personas vinculadas y </w:t>
            </w:r>
            <w:r w:rsidR="2EF06C16" w:rsidRPr="00DF17AA">
              <w:rPr>
                <w:rFonts w:asciiTheme="majorHAnsi" w:hAnsiTheme="majorHAnsi" w:cstheme="majorBidi"/>
                <w:color w:val="000000" w:themeColor="text1"/>
                <w:sz w:val="18"/>
                <w:szCs w:val="18"/>
              </w:rPr>
              <w:t>valora</w:t>
            </w:r>
            <w:r w:rsidR="7ABB96E6" w:rsidRPr="00DF17AA">
              <w:rPr>
                <w:rFonts w:asciiTheme="majorHAnsi" w:hAnsiTheme="majorHAnsi" w:cstheme="majorBidi"/>
                <w:color w:val="000000" w:themeColor="text1"/>
                <w:sz w:val="18"/>
                <w:szCs w:val="18"/>
              </w:rPr>
              <w:t>ción de</w:t>
            </w:r>
            <w:r w:rsidR="122BCBFF" w:rsidRPr="00DF17AA">
              <w:rPr>
                <w:rFonts w:asciiTheme="majorHAnsi" w:hAnsiTheme="majorHAnsi" w:cstheme="majorBidi"/>
                <w:color w:val="000000" w:themeColor="text1"/>
                <w:sz w:val="18"/>
                <w:szCs w:val="18"/>
              </w:rPr>
              <w:t xml:space="preserve"> indicadores</w:t>
            </w:r>
            <w:r w:rsidR="1E90E7DA" w:rsidRPr="00DF17AA">
              <w:rPr>
                <w:rFonts w:asciiTheme="majorHAnsi" w:hAnsiTheme="majorHAnsi" w:cstheme="majorBidi"/>
                <w:color w:val="000000" w:themeColor="text1"/>
                <w:sz w:val="18"/>
                <w:szCs w:val="18"/>
              </w:rPr>
              <w:t>. D</w:t>
            </w:r>
            <w:r w:rsidR="122BCBFF" w:rsidRPr="00DF17AA">
              <w:rPr>
                <w:rFonts w:asciiTheme="majorHAnsi" w:hAnsiTheme="majorHAnsi" w:cstheme="majorBidi"/>
                <w:color w:val="000000" w:themeColor="text1"/>
                <w:sz w:val="18"/>
                <w:szCs w:val="18"/>
              </w:rPr>
              <w:t>ifusión de</w:t>
            </w:r>
            <w:r w:rsidR="7BF5C552" w:rsidRPr="00DF17AA">
              <w:rPr>
                <w:rFonts w:asciiTheme="majorHAnsi" w:hAnsiTheme="majorHAnsi" w:cstheme="majorBidi"/>
                <w:color w:val="000000" w:themeColor="text1"/>
                <w:sz w:val="18"/>
                <w:szCs w:val="18"/>
              </w:rPr>
              <w:t xml:space="preserve"> actividades realizadas y primeros</w:t>
            </w:r>
            <w:r w:rsidR="122BCBFF" w:rsidRPr="00DF17AA">
              <w:rPr>
                <w:rFonts w:asciiTheme="majorHAnsi" w:hAnsiTheme="majorHAnsi" w:cstheme="majorBidi"/>
                <w:color w:val="000000" w:themeColor="text1"/>
                <w:sz w:val="18"/>
                <w:szCs w:val="18"/>
              </w:rPr>
              <w:t xml:space="preserve"> resultados </w:t>
            </w:r>
            <w:r w:rsidR="2378B1C8" w:rsidRPr="00DF17AA">
              <w:rPr>
                <w:rFonts w:asciiTheme="majorHAnsi" w:hAnsiTheme="majorHAnsi" w:cstheme="majorBidi"/>
                <w:color w:val="000000" w:themeColor="text1"/>
                <w:sz w:val="18"/>
                <w:szCs w:val="18"/>
              </w:rPr>
              <w:t xml:space="preserve">anuales </w:t>
            </w:r>
            <w:r w:rsidR="122BCBFF" w:rsidRPr="00DF17AA">
              <w:rPr>
                <w:rFonts w:asciiTheme="majorHAnsi" w:hAnsiTheme="majorHAnsi" w:cstheme="majorBidi"/>
                <w:color w:val="000000" w:themeColor="text1"/>
                <w:sz w:val="18"/>
                <w:szCs w:val="18"/>
              </w:rPr>
              <w:t>en el repositorio web.</w:t>
            </w:r>
          </w:p>
          <w:p w14:paraId="10E8B2B5" w14:textId="2D920E35" w:rsidR="0082579F" w:rsidRPr="00DF17AA" w:rsidRDefault="05129154" w:rsidP="00171E17">
            <w:pPr>
              <w:spacing w:line="360" w:lineRule="auto"/>
              <w:ind w:left="209"/>
              <w:rPr>
                <w:rFonts w:asciiTheme="majorHAnsi" w:hAnsiTheme="majorHAnsi" w:cstheme="majorBidi"/>
                <w:color w:val="000000" w:themeColor="text1"/>
                <w:sz w:val="18"/>
                <w:szCs w:val="18"/>
              </w:rPr>
            </w:pPr>
            <w:r w:rsidRPr="00B37379">
              <w:rPr>
                <w:rFonts w:asciiTheme="majorHAnsi" w:hAnsiTheme="majorHAnsi" w:cstheme="majorBidi"/>
                <w:b/>
                <w:bCs/>
                <w:color w:val="000000" w:themeColor="text1"/>
                <w:sz w:val="18"/>
                <w:szCs w:val="18"/>
              </w:rPr>
              <w:t>12 de mayo de 2025:</w:t>
            </w:r>
            <w:r w:rsidRPr="00DF17AA">
              <w:rPr>
                <w:rFonts w:asciiTheme="majorHAnsi" w:hAnsiTheme="majorHAnsi" w:cstheme="majorBidi"/>
                <w:color w:val="000000" w:themeColor="text1"/>
                <w:sz w:val="18"/>
                <w:szCs w:val="18"/>
              </w:rPr>
              <w:t xml:space="preserve"> Difusión de resultados del</w:t>
            </w:r>
            <w:r w:rsidR="61AECE4F" w:rsidRPr="00DF17AA">
              <w:rPr>
                <w:rFonts w:asciiTheme="majorHAnsi" w:hAnsiTheme="majorHAnsi" w:cstheme="majorBidi"/>
                <w:color w:val="000000" w:themeColor="text1"/>
                <w:sz w:val="18"/>
                <w:szCs w:val="18"/>
              </w:rPr>
              <w:t xml:space="preserve"> segundo</w:t>
            </w:r>
            <w:r w:rsidRPr="00DF17AA">
              <w:rPr>
                <w:rFonts w:asciiTheme="majorHAnsi" w:hAnsiTheme="majorHAnsi" w:cstheme="majorBidi"/>
                <w:color w:val="000000" w:themeColor="text1"/>
                <w:sz w:val="18"/>
                <w:szCs w:val="18"/>
              </w:rPr>
              <w:t xml:space="preserve"> año</w:t>
            </w:r>
            <w:r w:rsidR="00171E17">
              <w:rPr>
                <w:rFonts w:asciiTheme="majorHAnsi" w:hAnsiTheme="majorHAnsi" w:cstheme="majorBidi"/>
                <w:color w:val="000000" w:themeColor="text1"/>
                <w:sz w:val="18"/>
                <w:szCs w:val="18"/>
              </w:rPr>
              <w:t>.</w:t>
            </w:r>
          </w:p>
          <w:p w14:paraId="2DB29B35" w14:textId="5737C512" w:rsidR="0082579F" w:rsidRPr="00DF17AA" w:rsidRDefault="05129154" w:rsidP="00171E17">
            <w:pPr>
              <w:spacing w:line="360" w:lineRule="auto"/>
              <w:ind w:left="209"/>
              <w:rPr>
                <w:rFonts w:asciiTheme="majorHAnsi" w:hAnsiTheme="majorHAnsi" w:cstheme="majorBidi"/>
                <w:color w:val="000000" w:themeColor="text1"/>
                <w:sz w:val="18"/>
                <w:szCs w:val="18"/>
              </w:rPr>
            </w:pPr>
            <w:r w:rsidRPr="00B37379">
              <w:rPr>
                <w:rFonts w:asciiTheme="majorHAnsi" w:hAnsiTheme="majorHAnsi" w:cstheme="majorBidi"/>
                <w:b/>
                <w:bCs/>
                <w:color w:val="000000" w:themeColor="text1"/>
                <w:sz w:val="18"/>
                <w:szCs w:val="18"/>
              </w:rPr>
              <w:t>12 de mayo de 2026:</w:t>
            </w:r>
            <w:r w:rsidRPr="00DF17AA">
              <w:rPr>
                <w:rFonts w:asciiTheme="majorHAnsi" w:hAnsiTheme="majorHAnsi" w:cstheme="majorBidi"/>
                <w:color w:val="000000" w:themeColor="text1"/>
                <w:sz w:val="18"/>
                <w:szCs w:val="18"/>
              </w:rPr>
              <w:t xml:space="preserve"> Difusión de resultados del tercer año</w:t>
            </w:r>
            <w:r w:rsidR="00171E17">
              <w:rPr>
                <w:rFonts w:asciiTheme="majorHAnsi" w:hAnsiTheme="majorHAnsi" w:cstheme="majorBidi"/>
                <w:color w:val="000000" w:themeColor="text1"/>
                <w:sz w:val="18"/>
                <w:szCs w:val="18"/>
              </w:rPr>
              <w:t>.</w:t>
            </w:r>
          </w:p>
          <w:p w14:paraId="5763C833" w14:textId="119017C3" w:rsidR="0082579F" w:rsidRPr="00617FE8" w:rsidRDefault="05129154" w:rsidP="00171E17">
            <w:pPr>
              <w:spacing w:line="360" w:lineRule="auto"/>
              <w:ind w:left="209"/>
              <w:rPr>
                <w:rFonts w:asciiTheme="majorHAnsi" w:hAnsiTheme="majorHAnsi" w:cstheme="majorBidi"/>
                <w:b/>
                <w:bCs/>
                <w:color w:val="000000" w:themeColor="text1"/>
                <w:sz w:val="18"/>
                <w:szCs w:val="18"/>
              </w:rPr>
            </w:pPr>
            <w:r w:rsidRPr="00B37379">
              <w:rPr>
                <w:rFonts w:asciiTheme="majorHAnsi" w:hAnsiTheme="majorHAnsi" w:cstheme="majorBidi"/>
                <w:b/>
                <w:bCs/>
                <w:color w:val="000000" w:themeColor="text1"/>
                <w:sz w:val="18"/>
                <w:szCs w:val="18"/>
              </w:rPr>
              <w:t>12 de mayo de 2027</w:t>
            </w:r>
            <w:r w:rsidR="34669768" w:rsidRPr="00B37379">
              <w:rPr>
                <w:rFonts w:asciiTheme="majorHAnsi" w:hAnsiTheme="majorHAnsi" w:cstheme="majorBidi"/>
                <w:b/>
                <w:bCs/>
                <w:color w:val="000000" w:themeColor="text1"/>
                <w:sz w:val="18"/>
                <w:szCs w:val="18"/>
              </w:rPr>
              <w:t>:</w:t>
            </w:r>
            <w:r w:rsidR="34669768" w:rsidRPr="00DF17AA">
              <w:rPr>
                <w:rFonts w:asciiTheme="majorHAnsi" w:hAnsiTheme="majorHAnsi" w:cstheme="majorBidi"/>
                <w:color w:val="000000" w:themeColor="text1"/>
                <w:sz w:val="18"/>
                <w:szCs w:val="18"/>
              </w:rPr>
              <w:t xml:space="preserve"> Análisis de sostenibilidad y difusión de resultados, anuales y globales del proyect</w:t>
            </w:r>
            <w:r w:rsidR="00DF17AA" w:rsidRPr="00DF17AA">
              <w:rPr>
                <w:rFonts w:asciiTheme="majorHAnsi" w:hAnsiTheme="majorHAnsi" w:cstheme="majorBidi"/>
                <w:color w:val="000000" w:themeColor="text1"/>
                <w:sz w:val="18"/>
                <w:szCs w:val="18"/>
              </w:rPr>
              <w:t>o</w:t>
            </w:r>
            <w:r w:rsidR="00171E17">
              <w:rPr>
                <w:rFonts w:asciiTheme="majorHAnsi" w:hAnsiTheme="majorHAnsi" w:cstheme="majorBidi"/>
                <w:color w:val="000000" w:themeColor="text1"/>
                <w:sz w:val="18"/>
                <w:szCs w:val="18"/>
              </w:rPr>
              <w:t>.</w:t>
            </w:r>
          </w:p>
        </w:tc>
      </w:tr>
    </w:tbl>
    <w:p w14:paraId="45D165BF" w14:textId="049BE898" w:rsidR="00F573C2" w:rsidRDefault="00F573C2" w:rsidP="001956DC"/>
    <w:p w14:paraId="5ED8F8CB" w14:textId="44CD65AD" w:rsidR="00DD0B9D" w:rsidRPr="00DD0B9D" w:rsidRDefault="00DD0B9D" w:rsidP="00DD0B9D"/>
    <w:p w14:paraId="16C28733" w14:textId="3FC971D7" w:rsidR="00DD0B9D" w:rsidRPr="00DD0B9D" w:rsidRDefault="00DD0B9D" w:rsidP="00DD0B9D"/>
    <w:p w14:paraId="2E21156E" w14:textId="463FEC03" w:rsidR="00DD0B9D" w:rsidRPr="00DD0B9D" w:rsidRDefault="00DD0B9D" w:rsidP="00DD0B9D"/>
    <w:p w14:paraId="1D4DFAC5" w14:textId="539A1C93" w:rsidR="00DD0B9D" w:rsidRPr="00DD0B9D" w:rsidRDefault="00DD0B9D" w:rsidP="00DD0B9D"/>
    <w:p w14:paraId="5A471868" w14:textId="77777777" w:rsidR="00DD0B9D" w:rsidRPr="00DD0B9D" w:rsidRDefault="00DD0B9D" w:rsidP="00DD0B9D">
      <w:pPr>
        <w:jc w:val="center"/>
      </w:pPr>
    </w:p>
    <w:sectPr w:rsidR="00DD0B9D" w:rsidRPr="00DD0B9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3E31" w14:textId="77777777" w:rsidR="00FF06D4" w:rsidRDefault="00FF06D4" w:rsidP="005552A4">
      <w:pPr>
        <w:spacing w:after="0" w:line="240" w:lineRule="auto"/>
      </w:pPr>
      <w:r>
        <w:separator/>
      </w:r>
    </w:p>
  </w:endnote>
  <w:endnote w:type="continuationSeparator" w:id="0">
    <w:p w14:paraId="3EDAF4F1" w14:textId="77777777" w:rsidR="00FF06D4" w:rsidRDefault="00FF06D4"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rPr>
      <w:drawing>
        <wp:inline distT="0" distB="0" distL="0" distR="0" wp14:anchorId="094C29FB" wp14:editId="49F3334C">
          <wp:extent cx="1047750" cy="497681"/>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D11F" w14:textId="77777777" w:rsidR="00FF06D4" w:rsidRDefault="00FF06D4" w:rsidP="005552A4">
      <w:pPr>
        <w:spacing w:after="0" w:line="240" w:lineRule="auto"/>
      </w:pPr>
      <w:r>
        <w:separator/>
      </w:r>
    </w:p>
  </w:footnote>
  <w:footnote w:type="continuationSeparator" w:id="0">
    <w:p w14:paraId="3124B7FA" w14:textId="77777777" w:rsidR="00FF06D4" w:rsidRDefault="00FF06D4"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53DB7EFD" w:rsidR="005552A4" w:rsidRDefault="00B4233E" w:rsidP="005552A4">
    <w:pPr>
      <w:pStyle w:val="Encabezado"/>
    </w:pPr>
    <w:r>
      <w:rPr>
        <w:noProof/>
        <w:lang w:eastAsia="es-ES"/>
      </w:rPr>
      <w:drawing>
        <wp:anchor distT="0" distB="0" distL="114300" distR="114300" simplePos="0" relativeHeight="25166336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3B54820C" w14:textId="5B05F0E0" w:rsidR="005552A4" w:rsidRDefault="005552A4" w:rsidP="005552A4">
    <w:pPr>
      <w:pStyle w:val="Encabezado"/>
      <w:tabs>
        <w:tab w:val="left" w:pos="7560"/>
      </w:tabs>
    </w:pPr>
    <w:r>
      <w:tab/>
    </w:r>
    <w:r>
      <w:tab/>
    </w:r>
  </w:p>
  <w:p w14:paraId="3CF52B2A" w14:textId="48E62F4E" w:rsidR="005552A4" w:rsidRDefault="0055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1652B"/>
    <w:multiLevelType w:val="hybridMultilevel"/>
    <w:tmpl w:val="D4A2D0B0"/>
    <w:lvl w:ilvl="0" w:tplc="83EA2500">
      <w:start w:val="1"/>
      <w:numFmt w:val="decimal"/>
      <w:lvlText w:val="%1."/>
      <w:lvlJc w:val="left"/>
      <w:pPr>
        <w:ind w:left="720" w:hanging="360"/>
      </w:pPr>
    </w:lvl>
    <w:lvl w:ilvl="1" w:tplc="CA420384">
      <w:start w:val="1"/>
      <w:numFmt w:val="lowerLetter"/>
      <w:lvlText w:val="%2."/>
      <w:lvlJc w:val="left"/>
      <w:pPr>
        <w:ind w:left="1440" w:hanging="360"/>
      </w:pPr>
    </w:lvl>
    <w:lvl w:ilvl="2" w:tplc="2EEC741C">
      <w:start w:val="1"/>
      <w:numFmt w:val="lowerRoman"/>
      <w:lvlText w:val="%3."/>
      <w:lvlJc w:val="right"/>
      <w:pPr>
        <w:ind w:left="2160" w:hanging="180"/>
      </w:pPr>
    </w:lvl>
    <w:lvl w:ilvl="3" w:tplc="F7028F9A">
      <w:start w:val="1"/>
      <w:numFmt w:val="decimal"/>
      <w:lvlText w:val="%4."/>
      <w:lvlJc w:val="left"/>
      <w:pPr>
        <w:ind w:left="2880" w:hanging="360"/>
      </w:pPr>
    </w:lvl>
    <w:lvl w:ilvl="4" w:tplc="91747C94">
      <w:start w:val="1"/>
      <w:numFmt w:val="lowerLetter"/>
      <w:lvlText w:val="%5."/>
      <w:lvlJc w:val="left"/>
      <w:pPr>
        <w:ind w:left="3600" w:hanging="360"/>
      </w:pPr>
    </w:lvl>
    <w:lvl w:ilvl="5" w:tplc="CD0A9B70">
      <w:start w:val="1"/>
      <w:numFmt w:val="lowerRoman"/>
      <w:lvlText w:val="%6."/>
      <w:lvlJc w:val="right"/>
      <w:pPr>
        <w:ind w:left="4320" w:hanging="180"/>
      </w:pPr>
    </w:lvl>
    <w:lvl w:ilvl="6" w:tplc="A9A47578">
      <w:start w:val="1"/>
      <w:numFmt w:val="decimal"/>
      <w:lvlText w:val="%7."/>
      <w:lvlJc w:val="left"/>
      <w:pPr>
        <w:ind w:left="5040" w:hanging="360"/>
      </w:pPr>
    </w:lvl>
    <w:lvl w:ilvl="7" w:tplc="D88C00A0">
      <w:start w:val="1"/>
      <w:numFmt w:val="lowerLetter"/>
      <w:lvlText w:val="%8."/>
      <w:lvlJc w:val="left"/>
      <w:pPr>
        <w:ind w:left="5760" w:hanging="360"/>
      </w:pPr>
    </w:lvl>
    <w:lvl w:ilvl="8" w:tplc="789A2C2C">
      <w:start w:val="1"/>
      <w:numFmt w:val="lowerRoman"/>
      <w:lvlText w:val="%9."/>
      <w:lvlJc w:val="right"/>
      <w:pPr>
        <w:ind w:left="6480" w:hanging="180"/>
      </w:pPr>
    </w:lvl>
  </w:abstractNum>
  <w:num w:numId="1" w16cid:durableId="599533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26DFC"/>
    <w:rsid w:val="00066D0D"/>
    <w:rsid w:val="00071B3D"/>
    <w:rsid w:val="00084C25"/>
    <w:rsid w:val="000B42EE"/>
    <w:rsid w:val="000E2771"/>
    <w:rsid w:val="000F30B6"/>
    <w:rsid w:val="00101FBF"/>
    <w:rsid w:val="00112DC6"/>
    <w:rsid w:val="00136429"/>
    <w:rsid w:val="00155659"/>
    <w:rsid w:val="001648B7"/>
    <w:rsid w:val="00171E17"/>
    <w:rsid w:val="001956DC"/>
    <w:rsid w:val="001AD33A"/>
    <w:rsid w:val="00277A32"/>
    <w:rsid w:val="002953DD"/>
    <w:rsid w:val="002C0359"/>
    <w:rsid w:val="002E5AFA"/>
    <w:rsid w:val="0030056B"/>
    <w:rsid w:val="00305537"/>
    <w:rsid w:val="00354157"/>
    <w:rsid w:val="0036588D"/>
    <w:rsid w:val="00386A7B"/>
    <w:rsid w:val="003B314F"/>
    <w:rsid w:val="003B41CC"/>
    <w:rsid w:val="003C7CF1"/>
    <w:rsid w:val="00412CEA"/>
    <w:rsid w:val="00430523"/>
    <w:rsid w:val="00445CFF"/>
    <w:rsid w:val="004603D1"/>
    <w:rsid w:val="00462C71"/>
    <w:rsid w:val="004A2398"/>
    <w:rsid w:val="004A2E5A"/>
    <w:rsid w:val="00534DC5"/>
    <w:rsid w:val="00536F06"/>
    <w:rsid w:val="005552A4"/>
    <w:rsid w:val="00566458"/>
    <w:rsid w:val="005940F7"/>
    <w:rsid w:val="005B2FAE"/>
    <w:rsid w:val="0060664F"/>
    <w:rsid w:val="00606A2A"/>
    <w:rsid w:val="00617FE8"/>
    <w:rsid w:val="00624DFE"/>
    <w:rsid w:val="00632670"/>
    <w:rsid w:val="00655F68"/>
    <w:rsid w:val="00681142"/>
    <w:rsid w:val="006A182A"/>
    <w:rsid w:val="006D34E6"/>
    <w:rsid w:val="00704537"/>
    <w:rsid w:val="00704706"/>
    <w:rsid w:val="00717114"/>
    <w:rsid w:val="007217B7"/>
    <w:rsid w:val="00760D67"/>
    <w:rsid w:val="00762D8A"/>
    <w:rsid w:val="00791F6E"/>
    <w:rsid w:val="007A2A9B"/>
    <w:rsid w:val="0082579F"/>
    <w:rsid w:val="008426AA"/>
    <w:rsid w:val="008A0575"/>
    <w:rsid w:val="008C7B94"/>
    <w:rsid w:val="008E0E7F"/>
    <w:rsid w:val="008F0F8E"/>
    <w:rsid w:val="0094BD12"/>
    <w:rsid w:val="009648B7"/>
    <w:rsid w:val="009A7AA0"/>
    <w:rsid w:val="009E6B7C"/>
    <w:rsid w:val="00A20882"/>
    <w:rsid w:val="00A271C1"/>
    <w:rsid w:val="00A83BD2"/>
    <w:rsid w:val="00AC3624"/>
    <w:rsid w:val="00B37379"/>
    <w:rsid w:val="00B4233E"/>
    <w:rsid w:val="00B60B6E"/>
    <w:rsid w:val="00B74405"/>
    <w:rsid w:val="00B86467"/>
    <w:rsid w:val="00BA6179"/>
    <w:rsid w:val="00BC0719"/>
    <w:rsid w:val="00BE7499"/>
    <w:rsid w:val="00C01853"/>
    <w:rsid w:val="00C20121"/>
    <w:rsid w:val="00C95BA3"/>
    <w:rsid w:val="00D20DD4"/>
    <w:rsid w:val="00D22E8D"/>
    <w:rsid w:val="00D3778F"/>
    <w:rsid w:val="00D86A7B"/>
    <w:rsid w:val="00DB740B"/>
    <w:rsid w:val="00DD073A"/>
    <w:rsid w:val="00DD0B9D"/>
    <w:rsid w:val="00DD4CC0"/>
    <w:rsid w:val="00DE56C1"/>
    <w:rsid w:val="00DF17AA"/>
    <w:rsid w:val="00E3454B"/>
    <w:rsid w:val="00E4334C"/>
    <w:rsid w:val="00E74966"/>
    <w:rsid w:val="00EB11F4"/>
    <w:rsid w:val="00ED5DCF"/>
    <w:rsid w:val="00ED6EE7"/>
    <w:rsid w:val="00EE476C"/>
    <w:rsid w:val="00F104F0"/>
    <w:rsid w:val="00F15D16"/>
    <w:rsid w:val="00F15DD7"/>
    <w:rsid w:val="00F5683B"/>
    <w:rsid w:val="00F573C2"/>
    <w:rsid w:val="00F757FC"/>
    <w:rsid w:val="00F872C2"/>
    <w:rsid w:val="00FF06D4"/>
    <w:rsid w:val="00FF17D4"/>
    <w:rsid w:val="0117403B"/>
    <w:rsid w:val="01867F4D"/>
    <w:rsid w:val="01D64D5C"/>
    <w:rsid w:val="01D825A7"/>
    <w:rsid w:val="01F91BE7"/>
    <w:rsid w:val="02154339"/>
    <w:rsid w:val="0299A171"/>
    <w:rsid w:val="02A60B1B"/>
    <w:rsid w:val="03975677"/>
    <w:rsid w:val="03DFEDAF"/>
    <w:rsid w:val="03E0FD42"/>
    <w:rsid w:val="0421EF46"/>
    <w:rsid w:val="04B8C1DD"/>
    <w:rsid w:val="04C8C398"/>
    <w:rsid w:val="04EE445D"/>
    <w:rsid w:val="04FC121E"/>
    <w:rsid w:val="05129154"/>
    <w:rsid w:val="0512C62F"/>
    <w:rsid w:val="0591B943"/>
    <w:rsid w:val="05FD0462"/>
    <w:rsid w:val="062C77BA"/>
    <w:rsid w:val="064C2466"/>
    <w:rsid w:val="06989561"/>
    <w:rsid w:val="07080539"/>
    <w:rsid w:val="072EB2FD"/>
    <w:rsid w:val="0741CAB3"/>
    <w:rsid w:val="07F0629F"/>
    <w:rsid w:val="0868187B"/>
    <w:rsid w:val="089FCEF7"/>
    <w:rsid w:val="08B62317"/>
    <w:rsid w:val="08D24AE1"/>
    <w:rsid w:val="08D36B5C"/>
    <w:rsid w:val="08F41C49"/>
    <w:rsid w:val="092B5DBB"/>
    <w:rsid w:val="093FEF51"/>
    <w:rsid w:val="09B81312"/>
    <w:rsid w:val="09CD0EF5"/>
    <w:rsid w:val="0A68FC62"/>
    <w:rsid w:val="0ADD8043"/>
    <w:rsid w:val="0B392908"/>
    <w:rsid w:val="0B86A509"/>
    <w:rsid w:val="0B9FB93D"/>
    <w:rsid w:val="0C1819BC"/>
    <w:rsid w:val="0C94D045"/>
    <w:rsid w:val="0CBA9E85"/>
    <w:rsid w:val="0DAB2B33"/>
    <w:rsid w:val="0DEB377D"/>
    <w:rsid w:val="0E136074"/>
    <w:rsid w:val="0E1E1745"/>
    <w:rsid w:val="0E58E874"/>
    <w:rsid w:val="0EDF1D37"/>
    <w:rsid w:val="0F8176E2"/>
    <w:rsid w:val="101690ED"/>
    <w:rsid w:val="105B96A6"/>
    <w:rsid w:val="106C4401"/>
    <w:rsid w:val="1090B264"/>
    <w:rsid w:val="114A45EA"/>
    <w:rsid w:val="11A86A8C"/>
    <w:rsid w:val="11E3358E"/>
    <w:rsid w:val="122BCBFF"/>
    <w:rsid w:val="132EF1F9"/>
    <w:rsid w:val="1379BBAA"/>
    <w:rsid w:val="143B4CB6"/>
    <w:rsid w:val="1451B2FF"/>
    <w:rsid w:val="1469F390"/>
    <w:rsid w:val="1484ADA9"/>
    <w:rsid w:val="14E00B4E"/>
    <w:rsid w:val="15FE0A5D"/>
    <w:rsid w:val="1639F23A"/>
    <w:rsid w:val="16B28C24"/>
    <w:rsid w:val="16B6A6B1"/>
    <w:rsid w:val="175851DD"/>
    <w:rsid w:val="175E78FB"/>
    <w:rsid w:val="178953C1"/>
    <w:rsid w:val="1804E5E4"/>
    <w:rsid w:val="192D5659"/>
    <w:rsid w:val="1954C6A8"/>
    <w:rsid w:val="1A8DABE5"/>
    <w:rsid w:val="1AA73F64"/>
    <w:rsid w:val="1AB21ED5"/>
    <w:rsid w:val="1AD6F5B2"/>
    <w:rsid w:val="1B6C97FA"/>
    <w:rsid w:val="1B9E494D"/>
    <w:rsid w:val="1BD553D1"/>
    <w:rsid w:val="1C4E4441"/>
    <w:rsid w:val="1C5B8E9C"/>
    <w:rsid w:val="1C9E7722"/>
    <w:rsid w:val="1D0713CA"/>
    <w:rsid w:val="1D25E835"/>
    <w:rsid w:val="1D2EE532"/>
    <w:rsid w:val="1DA6ACCB"/>
    <w:rsid w:val="1E1772B2"/>
    <w:rsid w:val="1E75C7ED"/>
    <w:rsid w:val="1E90E7DA"/>
    <w:rsid w:val="1F239680"/>
    <w:rsid w:val="1F6A2F8F"/>
    <w:rsid w:val="1F70E9CA"/>
    <w:rsid w:val="1F914C90"/>
    <w:rsid w:val="1FB6F1C3"/>
    <w:rsid w:val="20607F99"/>
    <w:rsid w:val="20723542"/>
    <w:rsid w:val="20FD588B"/>
    <w:rsid w:val="218EAE41"/>
    <w:rsid w:val="21BE8E56"/>
    <w:rsid w:val="2228E6D6"/>
    <w:rsid w:val="22492766"/>
    <w:rsid w:val="2292133C"/>
    <w:rsid w:val="230CD577"/>
    <w:rsid w:val="2378B1C8"/>
    <w:rsid w:val="23820851"/>
    <w:rsid w:val="238D93C4"/>
    <w:rsid w:val="247CBEDA"/>
    <w:rsid w:val="247DD7F8"/>
    <w:rsid w:val="25B9C5E5"/>
    <w:rsid w:val="2606074F"/>
    <w:rsid w:val="2619A859"/>
    <w:rsid w:val="263617C3"/>
    <w:rsid w:val="266F105F"/>
    <w:rsid w:val="269FC311"/>
    <w:rsid w:val="26C297D4"/>
    <w:rsid w:val="26F03E8D"/>
    <w:rsid w:val="27530690"/>
    <w:rsid w:val="27E257BE"/>
    <w:rsid w:val="282497B9"/>
    <w:rsid w:val="289B0002"/>
    <w:rsid w:val="2972A5AD"/>
    <w:rsid w:val="2A6CD0D7"/>
    <w:rsid w:val="2AAC3D87"/>
    <w:rsid w:val="2AD3F11F"/>
    <w:rsid w:val="2AE32A59"/>
    <w:rsid w:val="2BA33240"/>
    <w:rsid w:val="2BB4E7E9"/>
    <w:rsid w:val="2C2677B3"/>
    <w:rsid w:val="2C346001"/>
    <w:rsid w:val="2DE1B111"/>
    <w:rsid w:val="2E7D075A"/>
    <w:rsid w:val="2EF06C16"/>
    <w:rsid w:val="2F48A670"/>
    <w:rsid w:val="2F5E1875"/>
    <w:rsid w:val="2F9B967C"/>
    <w:rsid w:val="302FA99E"/>
    <w:rsid w:val="30327F99"/>
    <w:rsid w:val="316B3623"/>
    <w:rsid w:val="317160DA"/>
    <w:rsid w:val="31F0A2F3"/>
    <w:rsid w:val="326D8A39"/>
    <w:rsid w:val="32876058"/>
    <w:rsid w:val="32AF4CB6"/>
    <w:rsid w:val="3319A975"/>
    <w:rsid w:val="335580ED"/>
    <w:rsid w:val="336A205B"/>
    <w:rsid w:val="33AE4425"/>
    <w:rsid w:val="33EC674E"/>
    <w:rsid w:val="33FE7706"/>
    <w:rsid w:val="341B8484"/>
    <w:rsid w:val="343913CC"/>
    <w:rsid w:val="343BBDD8"/>
    <w:rsid w:val="345B0D53"/>
    <w:rsid w:val="34669768"/>
    <w:rsid w:val="349DBF6E"/>
    <w:rsid w:val="3545A74B"/>
    <w:rsid w:val="35C1C817"/>
    <w:rsid w:val="35D5477F"/>
    <w:rsid w:val="368BE72B"/>
    <w:rsid w:val="36F043F8"/>
    <w:rsid w:val="370B39C2"/>
    <w:rsid w:val="3782BDD9"/>
    <w:rsid w:val="37D85827"/>
    <w:rsid w:val="386ACD34"/>
    <w:rsid w:val="39155619"/>
    <w:rsid w:val="391E8E3A"/>
    <w:rsid w:val="394F31FC"/>
    <w:rsid w:val="3956320E"/>
    <w:rsid w:val="39803FD9"/>
    <w:rsid w:val="3983F8DE"/>
    <w:rsid w:val="3A25732F"/>
    <w:rsid w:val="3A99EDB8"/>
    <w:rsid w:val="3B94F931"/>
    <w:rsid w:val="3C1A2561"/>
    <w:rsid w:val="3C4CF6DB"/>
    <w:rsid w:val="3C562EFC"/>
    <w:rsid w:val="3C661F38"/>
    <w:rsid w:val="3CFC6333"/>
    <w:rsid w:val="3D173613"/>
    <w:rsid w:val="3D2729C6"/>
    <w:rsid w:val="3D3A60EB"/>
    <w:rsid w:val="3D7D9161"/>
    <w:rsid w:val="3DE8C73C"/>
    <w:rsid w:val="3EC95242"/>
    <w:rsid w:val="3ED35889"/>
    <w:rsid w:val="3F1FA48B"/>
    <w:rsid w:val="3F208D52"/>
    <w:rsid w:val="3F332A28"/>
    <w:rsid w:val="3F508176"/>
    <w:rsid w:val="3F7C29C5"/>
    <w:rsid w:val="400715BE"/>
    <w:rsid w:val="40987DF1"/>
    <w:rsid w:val="40BBD1AF"/>
    <w:rsid w:val="40BC5DB3"/>
    <w:rsid w:val="40F70394"/>
    <w:rsid w:val="416143F3"/>
    <w:rsid w:val="41EAA736"/>
    <w:rsid w:val="4281D874"/>
    <w:rsid w:val="42A3DCBC"/>
    <w:rsid w:val="42B3CA87"/>
    <w:rsid w:val="42E19A1B"/>
    <w:rsid w:val="4343EB9B"/>
    <w:rsid w:val="43A6C9AC"/>
    <w:rsid w:val="43C4E2C1"/>
    <w:rsid w:val="44897D23"/>
    <w:rsid w:val="44E57BFE"/>
    <w:rsid w:val="44EE4CBB"/>
    <w:rsid w:val="451B2ADE"/>
    <w:rsid w:val="45429A0D"/>
    <w:rsid w:val="4560B322"/>
    <w:rsid w:val="45A55974"/>
    <w:rsid w:val="45E6AFE4"/>
    <w:rsid w:val="45EB6B49"/>
    <w:rsid w:val="45F3D921"/>
    <w:rsid w:val="45FA2138"/>
    <w:rsid w:val="4603FE5C"/>
    <w:rsid w:val="474D5078"/>
    <w:rsid w:val="47916FEA"/>
    <w:rsid w:val="48836C75"/>
    <w:rsid w:val="48AA92CE"/>
    <w:rsid w:val="4991FDD5"/>
    <w:rsid w:val="4A203314"/>
    <w:rsid w:val="4A226E9C"/>
    <w:rsid w:val="4A2637DA"/>
    <w:rsid w:val="4A3077AD"/>
    <w:rsid w:val="4A342445"/>
    <w:rsid w:val="4A722C22"/>
    <w:rsid w:val="4B08BDB1"/>
    <w:rsid w:val="4B2E0A39"/>
    <w:rsid w:val="4CCEC9BE"/>
    <w:rsid w:val="4D7337BB"/>
    <w:rsid w:val="4D840268"/>
    <w:rsid w:val="4D99FC44"/>
    <w:rsid w:val="4DED2193"/>
    <w:rsid w:val="4E3AB04F"/>
    <w:rsid w:val="4EDC20E5"/>
    <w:rsid w:val="4F1A6191"/>
    <w:rsid w:val="4FE9A2B2"/>
    <w:rsid w:val="50549064"/>
    <w:rsid w:val="50D0B130"/>
    <w:rsid w:val="513B6BEB"/>
    <w:rsid w:val="51653987"/>
    <w:rsid w:val="52316625"/>
    <w:rsid w:val="52B8CCF3"/>
    <w:rsid w:val="52F06DA2"/>
    <w:rsid w:val="52FBB7AB"/>
    <w:rsid w:val="534A7ED9"/>
    <w:rsid w:val="53B2F81D"/>
    <w:rsid w:val="53B91FE1"/>
    <w:rsid w:val="53C736DC"/>
    <w:rsid w:val="5418E656"/>
    <w:rsid w:val="542F18E9"/>
    <w:rsid w:val="543E6EB2"/>
    <w:rsid w:val="548FF73F"/>
    <w:rsid w:val="549DCDA8"/>
    <w:rsid w:val="54BD13D5"/>
    <w:rsid w:val="54D9A821"/>
    <w:rsid w:val="556CDC65"/>
    <w:rsid w:val="5633586D"/>
    <w:rsid w:val="56A354A0"/>
    <w:rsid w:val="56AAD693"/>
    <w:rsid w:val="5708CF6A"/>
    <w:rsid w:val="571A94D3"/>
    <w:rsid w:val="576B7AD7"/>
    <w:rsid w:val="579403D9"/>
    <w:rsid w:val="57D85A74"/>
    <w:rsid w:val="581B75CB"/>
    <w:rsid w:val="58B81039"/>
    <w:rsid w:val="58FF2A13"/>
    <w:rsid w:val="5930BCE5"/>
    <w:rsid w:val="59E4A561"/>
    <w:rsid w:val="5A389266"/>
    <w:rsid w:val="5B6616F4"/>
    <w:rsid w:val="5BABF8FB"/>
    <w:rsid w:val="5BB808A4"/>
    <w:rsid w:val="5C169623"/>
    <w:rsid w:val="5C16FAB6"/>
    <w:rsid w:val="5C51B9C0"/>
    <w:rsid w:val="5CAEFD5D"/>
    <w:rsid w:val="5E3F2E20"/>
    <w:rsid w:val="5E746690"/>
    <w:rsid w:val="5E786256"/>
    <w:rsid w:val="5EDE11DE"/>
    <w:rsid w:val="5F211DC9"/>
    <w:rsid w:val="5F974235"/>
    <w:rsid w:val="601E02B2"/>
    <w:rsid w:val="60339372"/>
    <w:rsid w:val="60C26699"/>
    <w:rsid w:val="6114EB9C"/>
    <w:rsid w:val="61323780"/>
    <w:rsid w:val="6132F90B"/>
    <w:rsid w:val="61826E80"/>
    <w:rsid w:val="61A79DF1"/>
    <w:rsid w:val="61AECE4F"/>
    <w:rsid w:val="61C0EBB8"/>
    <w:rsid w:val="621580B5"/>
    <w:rsid w:val="621F4772"/>
    <w:rsid w:val="62386FCF"/>
    <w:rsid w:val="635BE910"/>
    <w:rsid w:val="635CBC19"/>
    <w:rsid w:val="638975B7"/>
    <w:rsid w:val="63AF6CA2"/>
    <w:rsid w:val="63D44030"/>
    <w:rsid w:val="64595E84"/>
    <w:rsid w:val="656299F6"/>
    <w:rsid w:val="6595D7BC"/>
    <w:rsid w:val="6609989D"/>
    <w:rsid w:val="661FFFDE"/>
    <w:rsid w:val="66D75EFB"/>
    <w:rsid w:val="6766FE13"/>
    <w:rsid w:val="6971E8AE"/>
    <w:rsid w:val="69C3360C"/>
    <w:rsid w:val="6A2A5957"/>
    <w:rsid w:val="6A5BB78F"/>
    <w:rsid w:val="6A97368A"/>
    <w:rsid w:val="6AB54354"/>
    <w:rsid w:val="6AC988B3"/>
    <w:rsid w:val="6B071881"/>
    <w:rsid w:val="6B7126E2"/>
    <w:rsid w:val="6BB4FDF1"/>
    <w:rsid w:val="6BBA2C89"/>
    <w:rsid w:val="6C1EB9CB"/>
    <w:rsid w:val="6CD26B82"/>
    <w:rsid w:val="6D935851"/>
    <w:rsid w:val="6EA8C7A4"/>
    <w:rsid w:val="6FD82228"/>
    <w:rsid w:val="700A0C44"/>
    <w:rsid w:val="706190A9"/>
    <w:rsid w:val="713FCF12"/>
    <w:rsid w:val="71743571"/>
    <w:rsid w:val="7211B2EB"/>
    <w:rsid w:val="72874F09"/>
    <w:rsid w:val="72DEF38C"/>
    <w:rsid w:val="735CCDA1"/>
    <w:rsid w:val="73D900EA"/>
    <w:rsid w:val="73EA8C7C"/>
    <w:rsid w:val="7428259E"/>
    <w:rsid w:val="74CFD741"/>
    <w:rsid w:val="74E9D63B"/>
    <w:rsid w:val="75C3F5FF"/>
    <w:rsid w:val="761428E0"/>
    <w:rsid w:val="76895A18"/>
    <w:rsid w:val="768AD37D"/>
    <w:rsid w:val="76B7C1CE"/>
    <w:rsid w:val="774FB96D"/>
    <w:rsid w:val="77A19993"/>
    <w:rsid w:val="7869B34B"/>
    <w:rsid w:val="7878A639"/>
    <w:rsid w:val="78F3D909"/>
    <w:rsid w:val="79469871"/>
    <w:rsid w:val="798A2BBE"/>
    <w:rsid w:val="79E53F3A"/>
    <w:rsid w:val="7A263CC7"/>
    <w:rsid w:val="7A2F3B6B"/>
    <w:rsid w:val="7A4208CE"/>
    <w:rsid w:val="7ABB96E6"/>
    <w:rsid w:val="7B2B07F3"/>
    <w:rsid w:val="7B3044FE"/>
    <w:rsid w:val="7B89DA62"/>
    <w:rsid w:val="7BF5C552"/>
    <w:rsid w:val="7D16BBBE"/>
    <w:rsid w:val="7D46C794"/>
    <w:rsid w:val="7DDCA0BB"/>
    <w:rsid w:val="7E1F3AC5"/>
    <w:rsid w:val="7E4C0904"/>
    <w:rsid w:val="7E52B879"/>
    <w:rsid w:val="7E957BB9"/>
    <w:rsid w:val="7EA20075"/>
    <w:rsid w:val="7EB38604"/>
    <w:rsid w:val="7F3FD300"/>
    <w:rsid w:val="7F41A2F5"/>
    <w:rsid w:val="7FB235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D5A9537CA7C0049A2A5F73A2126F9EA" ma:contentTypeVersion="4" ma:contentTypeDescription="Crear nuevo documento." ma:contentTypeScope="" ma:versionID="9704c36682e8634fb3dd36219f5cb326">
  <xsd:schema xmlns:xsd="http://www.w3.org/2001/XMLSchema" xmlns:xs="http://www.w3.org/2001/XMLSchema" xmlns:p="http://schemas.microsoft.com/office/2006/metadata/properties" xmlns:ns2="319e8da3-5ef0-4133-a2e4-815bf2123be6" targetNamespace="http://schemas.microsoft.com/office/2006/metadata/properties" ma:root="true" ma:fieldsID="181fd957f6cbd0c6e2b897f77ce59bea" ns2:_="">
    <xsd:import namespace="319e8da3-5ef0-4133-a2e4-815bf2123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e8da3-5ef0-4133-a2e4-815bf2123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E3BA3-FD2B-4530-B198-BE7EEBC18AA3}">
  <ds:schemaRefs>
    <ds:schemaRef ds:uri="http://schemas.microsoft.com/sharepoint/v3/contenttype/forms"/>
  </ds:schemaRefs>
</ds:datastoreItem>
</file>

<file path=customXml/itemProps2.xml><?xml version="1.0" encoding="utf-8"?>
<ds:datastoreItem xmlns:ds="http://schemas.openxmlformats.org/officeDocument/2006/customXml" ds:itemID="{99A2AA44-3C6E-4BFA-B2A9-C9B1840414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B05DD-9A78-49CE-AB72-CBD54773C070}">
  <ds:schemaRefs>
    <ds:schemaRef ds:uri="http://schemas.openxmlformats.org/officeDocument/2006/bibliography"/>
  </ds:schemaRefs>
</ds:datastoreItem>
</file>

<file path=customXml/itemProps4.xml><?xml version="1.0" encoding="utf-8"?>
<ds:datastoreItem xmlns:ds="http://schemas.openxmlformats.org/officeDocument/2006/customXml" ds:itemID="{B374BD2E-03CF-4A5B-971D-78E11F0A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e8da3-5ef0-4133-a2e4-815bf2123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7396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dcterms:created xsi:type="dcterms:W3CDTF">2023-03-13T18:44:00Z</dcterms:created>
  <dcterms:modified xsi:type="dcterms:W3CDTF">2023-03-13T18:44:00Z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0x0101008D5A9537CA7C0049A2A5F73A2126F9EA</vt:lpwstr>
  </property>
</Properties>
</file>