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D7EA0" w14:textId="4C5BBC11" w:rsidR="00B4233E" w:rsidRDefault="0082579F" w:rsidP="005B2FAE">
      <w:pPr>
        <w:spacing w:line="360" w:lineRule="auto"/>
        <w:jc w:val="both"/>
        <w:rPr>
          <w:rFonts w:asciiTheme="majorHAnsi" w:hAnsiTheme="majorHAnsi" w:cstheme="majorHAnsi"/>
          <w:bCs/>
        </w:rPr>
      </w:pPr>
      <w:r>
        <w:rPr>
          <w:noProof/>
          <w:lang w:eastAsia="es-ES"/>
        </w:rPr>
        <w:drawing>
          <wp:inline distT="0" distB="0" distL="0" distR="0" wp14:anchorId="764AC0D9" wp14:editId="47E52917">
            <wp:extent cx="5400040" cy="1416685"/>
            <wp:effectExtent l="0" t="0" r="0" b="0"/>
            <wp:docPr id="1" name="Imagen 1" descr="Interfaz de usuario gráfica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&#10;&#10;Descripción generada automáticamente con confianza baja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416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88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1"/>
      </w:tblGrid>
      <w:tr w:rsidR="00617FE8" w:rsidRPr="00617FE8" w14:paraId="4F74FD1E" w14:textId="77777777" w:rsidTr="00470A1A">
        <w:trPr>
          <w:cantSplit/>
          <w:trHeight w:val="754"/>
        </w:trPr>
        <w:tc>
          <w:tcPr>
            <w:tcW w:w="8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</w:tcMar>
            <w:vAlign w:val="center"/>
          </w:tcPr>
          <w:p w14:paraId="08F238AD" w14:textId="4114BD6C" w:rsidR="0082579F" w:rsidRPr="00617FE8" w:rsidRDefault="00F757FC" w:rsidP="0082579F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8"/>
                <w:szCs w:val="28"/>
              </w:rPr>
            </w:pPr>
            <w:r w:rsidRPr="00617FE8"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8"/>
                <w:szCs w:val="28"/>
              </w:rPr>
              <w:t>Proceso de implantación de las recomendaciones seleccionada</w:t>
            </w:r>
            <w:r w:rsidR="0082579F" w:rsidRPr="00617FE8"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8"/>
                <w:szCs w:val="28"/>
              </w:rPr>
              <w:t>s</w:t>
            </w:r>
          </w:p>
        </w:tc>
      </w:tr>
    </w:tbl>
    <w:p w14:paraId="4BDAA37D" w14:textId="77777777" w:rsidR="00470A1A" w:rsidRDefault="00470A1A" w:rsidP="00470A1A">
      <w:pPr>
        <w:rPr>
          <w:rFonts w:ascii="Calibri" w:eastAsia="Calibri" w:hAnsi="Calibri" w:cs="Times New Roman"/>
          <w:color w:val="404040" w:themeColor="text1" w:themeTint="BF"/>
        </w:rPr>
      </w:pPr>
    </w:p>
    <w:p w14:paraId="20CD5E51" w14:textId="22A118CA" w:rsidR="00470A1A" w:rsidRPr="0070188E" w:rsidRDefault="00470A1A" w:rsidP="00470A1A">
      <w:pPr>
        <w:rPr>
          <w:rFonts w:ascii="Calibri" w:eastAsia="Calibri" w:hAnsi="Calibri" w:cs="Times New Roman"/>
          <w:b/>
          <w:bCs/>
          <w:color w:val="404040" w:themeColor="text1" w:themeTint="BF"/>
          <w:sz w:val="24"/>
          <w:szCs w:val="24"/>
        </w:rPr>
      </w:pPr>
      <w:r w:rsidRPr="0070188E">
        <w:rPr>
          <w:rFonts w:ascii="Calibri" w:eastAsia="Calibri" w:hAnsi="Calibri" w:cs="Times New Roman"/>
          <w:b/>
          <w:bCs/>
          <w:color w:val="000000" w:themeColor="text1"/>
          <w:sz w:val="24"/>
          <w:szCs w:val="24"/>
        </w:rPr>
        <w:t xml:space="preserve">1. </w:t>
      </w:r>
      <w:r w:rsidR="00902B1D" w:rsidRPr="0070188E">
        <w:rPr>
          <w:rFonts w:ascii="Calibri" w:eastAsia="Calibri" w:hAnsi="Calibri" w:cs="Times New Roman"/>
          <w:b/>
          <w:bCs/>
          <w:color w:val="000000" w:themeColor="text1"/>
          <w:sz w:val="24"/>
          <w:szCs w:val="24"/>
        </w:rPr>
        <w:t>P</w:t>
      </w:r>
      <w:r w:rsidRPr="0070188E">
        <w:rPr>
          <w:rFonts w:ascii="Calibri" w:eastAsia="Calibri" w:hAnsi="Calibri" w:cs="Times New Roman"/>
          <w:b/>
          <w:bCs/>
          <w:color w:val="000000" w:themeColor="text1"/>
          <w:sz w:val="24"/>
          <w:szCs w:val="24"/>
        </w:rPr>
        <w:t>roceso de identificación de la necesidad de implantar las recomendaciones y situación basal.</w:t>
      </w:r>
    </w:p>
    <w:p w14:paraId="0EDDAD4C" w14:textId="7BFF0F0C" w:rsidR="00D73CD3" w:rsidRPr="0035615E" w:rsidRDefault="00470A1A" w:rsidP="0035615E">
      <w:pPr>
        <w:jc w:val="both"/>
        <w:rPr>
          <w:rFonts w:ascii="Calibri" w:eastAsia="Calibri" w:hAnsi="Calibri" w:cs="Times New Roman"/>
          <w:color w:val="404040" w:themeColor="text1" w:themeTint="BF"/>
          <w:sz w:val="24"/>
          <w:szCs w:val="24"/>
        </w:rPr>
      </w:pPr>
      <w:r w:rsidRPr="0070188E"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El </w:t>
      </w:r>
      <w:r w:rsidRPr="00394632">
        <w:rPr>
          <w:rFonts w:ascii="Calibri" w:eastAsia="Calibri" w:hAnsi="Calibri" w:cs="Times New Roman"/>
          <w:color w:val="000000" w:themeColor="text1"/>
          <w:sz w:val="24"/>
          <w:szCs w:val="24"/>
        </w:rPr>
        <w:t>Complejo Asistencial Universitario de Burgos</w:t>
      </w:r>
      <w:r w:rsidRPr="0070188E"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 </w:t>
      </w:r>
      <w:r w:rsidR="00394632"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(CAUBU) </w:t>
      </w:r>
      <w:r w:rsidR="0035615E">
        <w:rPr>
          <w:rFonts w:ascii="Calibri" w:eastAsia="Calibri" w:hAnsi="Calibri" w:cs="Times New Roman"/>
          <w:color w:val="000000" w:themeColor="text1"/>
          <w:sz w:val="24"/>
          <w:szCs w:val="24"/>
        </w:rPr>
        <w:t>ha demostrado</w:t>
      </w:r>
      <w:r w:rsidRPr="0070188E"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 desde 2011</w:t>
      </w:r>
      <w:r w:rsidR="00DA52A0" w:rsidRPr="0070188E"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 </w:t>
      </w:r>
      <w:r w:rsidRPr="0070188E"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una </w:t>
      </w:r>
      <w:r w:rsidR="0035615E">
        <w:rPr>
          <w:rFonts w:ascii="Calibri" w:eastAsia="Calibri" w:hAnsi="Calibri" w:cs="Times New Roman"/>
          <w:color w:val="000000" w:themeColor="text1"/>
          <w:sz w:val="24"/>
          <w:szCs w:val="24"/>
        </w:rPr>
        <w:t>gran capacidad</w:t>
      </w:r>
      <w:r w:rsidRPr="0070188E"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 formadora</w:t>
      </w:r>
      <w:r w:rsidR="00DA52A0" w:rsidRPr="0070188E"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 e</w:t>
      </w:r>
      <w:r w:rsidR="00216D2F">
        <w:rPr>
          <w:rFonts w:ascii="Calibri" w:eastAsia="Calibri" w:hAnsi="Calibri" w:cs="Times New Roman"/>
          <w:color w:val="000000" w:themeColor="text1"/>
          <w:sz w:val="24"/>
          <w:szCs w:val="24"/>
        </w:rPr>
        <w:t>n</w:t>
      </w:r>
      <w:r w:rsidR="00DA52A0" w:rsidRPr="0070188E"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 investiga</w:t>
      </w:r>
      <w:r w:rsidR="00216D2F">
        <w:rPr>
          <w:rFonts w:ascii="Calibri" w:eastAsia="Calibri" w:hAnsi="Calibri" w:cs="Times New Roman"/>
          <w:color w:val="000000" w:themeColor="text1"/>
          <w:sz w:val="24"/>
          <w:szCs w:val="24"/>
        </w:rPr>
        <w:t>ción</w:t>
      </w:r>
      <w:r w:rsidRPr="0070188E"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 </w:t>
      </w:r>
      <w:r w:rsidR="00C5792E" w:rsidRPr="00143ED5">
        <w:rPr>
          <w:rFonts w:ascii="Calibri" w:eastAsia="Calibri" w:hAnsi="Calibri" w:cs="Times New Roman"/>
          <w:color w:val="000000" w:themeColor="text1"/>
          <w:sz w:val="24"/>
          <w:szCs w:val="24"/>
        </w:rPr>
        <w:t>en</w:t>
      </w:r>
      <w:r w:rsidR="0035615E"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 cuidados de</w:t>
      </w:r>
      <w:r w:rsidR="00C5792E" w:rsidRPr="00143ED5"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 enfermería</w:t>
      </w:r>
      <w:r w:rsidR="00216D2F"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 a través del área de </w:t>
      </w:r>
      <w:r w:rsidR="007B1194"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formación </w:t>
      </w:r>
      <w:r w:rsidR="00216D2F"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y </w:t>
      </w:r>
      <w:r w:rsidR="007B1194">
        <w:rPr>
          <w:rFonts w:ascii="Calibri" w:eastAsia="Calibri" w:hAnsi="Calibri" w:cs="Times New Roman"/>
          <w:color w:val="000000" w:themeColor="text1"/>
          <w:sz w:val="24"/>
          <w:szCs w:val="24"/>
        </w:rPr>
        <w:t>docencia</w:t>
      </w:r>
      <w:r w:rsidR="0035615E">
        <w:rPr>
          <w:rFonts w:ascii="Calibri" w:eastAsia="Calibri" w:hAnsi="Calibri" w:cs="Times New Roman"/>
          <w:color w:val="000000" w:themeColor="text1"/>
          <w:sz w:val="24"/>
          <w:szCs w:val="24"/>
        </w:rPr>
        <w:t>.</w:t>
      </w:r>
      <w:r w:rsidR="00216D2F"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 </w:t>
      </w:r>
      <w:r w:rsidR="008A2562" w:rsidRPr="0070188E"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 </w:t>
      </w:r>
      <w:r w:rsidR="00216D2F"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 </w:t>
      </w:r>
    </w:p>
    <w:p w14:paraId="153B0FB2" w14:textId="530D669B" w:rsidR="0035615E" w:rsidRDefault="0035615E" w:rsidP="0035615E">
      <w:pPr>
        <w:jc w:val="both"/>
        <w:rPr>
          <w:rFonts w:ascii="Calibri" w:eastAsia="Calibri" w:hAnsi="Calibri" w:cs="Times New Roman"/>
          <w:color w:val="000000" w:themeColor="text1"/>
          <w:sz w:val="24"/>
          <w:szCs w:val="24"/>
        </w:rPr>
      </w:pPr>
      <w:r>
        <w:rPr>
          <w:rFonts w:ascii="Calibri" w:eastAsia="Calibri" w:hAnsi="Calibri" w:cs="Times New Roman"/>
          <w:color w:val="000000" w:themeColor="text1"/>
          <w:sz w:val="24"/>
          <w:szCs w:val="24"/>
        </w:rPr>
        <w:t>La institución tiene una</w:t>
      </w:r>
      <w:r w:rsidRPr="0070188E"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 </w:t>
      </w:r>
      <w:r>
        <w:rPr>
          <w:rFonts w:ascii="Calibri" w:eastAsia="Calibri" w:hAnsi="Calibri" w:cs="Times New Roman"/>
          <w:color w:val="000000" w:themeColor="text1"/>
          <w:sz w:val="24"/>
          <w:szCs w:val="24"/>
        </w:rPr>
        <w:t>trayectoria</w:t>
      </w:r>
      <w:r w:rsidRPr="0070188E"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 consolidada de Grupos de Trabajo de profesionales de enfermería</w:t>
      </w:r>
      <w:r>
        <w:rPr>
          <w:rFonts w:ascii="Calibri" w:eastAsia="Calibri" w:hAnsi="Calibri" w:cs="Times New Roman"/>
          <w:color w:val="000000" w:themeColor="text1"/>
          <w:sz w:val="24"/>
          <w:szCs w:val="24"/>
        </w:rPr>
        <w:t>.</w:t>
      </w:r>
      <w:r w:rsidRPr="0070188E"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 </w:t>
      </w:r>
      <w:r>
        <w:rPr>
          <w:rFonts w:ascii="Calibri" w:eastAsia="Calibri" w:hAnsi="Calibri" w:cs="Times New Roman"/>
          <w:color w:val="000000" w:themeColor="text1"/>
          <w:sz w:val="24"/>
          <w:szCs w:val="24"/>
        </w:rPr>
        <w:t>E</w:t>
      </w:r>
      <w:r w:rsidRPr="0070188E">
        <w:rPr>
          <w:rFonts w:ascii="Calibri" w:eastAsia="Calibri" w:hAnsi="Calibri" w:cs="Times New Roman"/>
          <w:color w:val="000000" w:themeColor="text1"/>
          <w:sz w:val="24"/>
          <w:szCs w:val="24"/>
        </w:rPr>
        <w:t>n</w:t>
      </w:r>
      <w:r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 este momento están constituidos un total</w:t>
      </w:r>
      <w:r w:rsidRPr="0070188E"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 de 1</w:t>
      </w:r>
      <w:r>
        <w:rPr>
          <w:rFonts w:ascii="Calibri" w:eastAsia="Calibri" w:hAnsi="Calibri" w:cs="Times New Roman"/>
          <w:color w:val="000000" w:themeColor="text1"/>
          <w:sz w:val="24"/>
          <w:szCs w:val="24"/>
        </w:rPr>
        <w:t>1</w:t>
      </w:r>
      <w:r w:rsidRPr="0070188E"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5. Estos grupos </w:t>
      </w:r>
      <w:r w:rsidR="00744C18"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coordinados desde la Comisión de Cuidados de Enfermería </w:t>
      </w:r>
      <w:r w:rsidR="00216D2F">
        <w:rPr>
          <w:rFonts w:ascii="Calibri" w:eastAsia="Calibri" w:hAnsi="Calibri" w:cs="Times New Roman"/>
          <w:color w:val="000000" w:themeColor="text1"/>
          <w:sz w:val="24"/>
          <w:szCs w:val="24"/>
        </w:rPr>
        <w:t>t</w:t>
      </w:r>
      <w:r w:rsidRPr="0070188E"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ienen </w:t>
      </w:r>
      <w:r w:rsidR="00216D2F"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como </w:t>
      </w:r>
      <w:r w:rsidRPr="0070188E">
        <w:rPr>
          <w:rFonts w:ascii="Calibri" w:eastAsia="Calibri" w:hAnsi="Calibri" w:cs="Times New Roman"/>
          <w:color w:val="000000" w:themeColor="text1"/>
          <w:sz w:val="24"/>
          <w:szCs w:val="24"/>
        </w:rPr>
        <w:t>funci</w:t>
      </w:r>
      <w:r w:rsidR="00216D2F">
        <w:rPr>
          <w:rFonts w:ascii="Calibri" w:eastAsia="Calibri" w:hAnsi="Calibri" w:cs="Times New Roman"/>
          <w:color w:val="000000" w:themeColor="text1"/>
          <w:sz w:val="24"/>
          <w:szCs w:val="24"/>
        </w:rPr>
        <w:t>ón</w:t>
      </w:r>
      <w:r w:rsidRPr="0070188E"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 la mejora de los cuidados basándose en la evidencia </w:t>
      </w:r>
      <w:r w:rsidR="00744C18" w:rsidRPr="0070188E">
        <w:rPr>
          <w:rFonts w:ascii="Calibri" w:eastAsia="Calibri" w:hAnsi="Calibri" w:cs="Times New Roman"/>
          <w:color w:val="000000" w:themeColor="text1"/>
          <w:sz w:val="24"/>
          <w:szCs w:val="24"/>
        </w:rPr>
        <w:t>científica,</w:t>
      </w:r>
      <w:r w:rsidRPr="0070188E"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 </w:t>
      </w:r>
      <w:r>
        <w:rPr>
          <w:rFonts w:ascii="Calibri" w:eastAsia="Calibri" w:hAnsi="Calibri" w:cs="Times New Roman"/>
          <w:color w:val="000000" w:themeColor="text1"/>
          <w:sz w:val="24"/>
          <w:szCs w:val="24"/>
        </w:rPr>
        <w:t>así</w:t>
      </w:r>
      <w:r w:rsidR="00744C18"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 como el desarrollo de </w:t>
      </w:r>
      <w:r w:rsidRPr="0070188E">
        <w:rPr>
          <w:rFonts w:ascii="Calibri" w:eastAsia="Calibri" w:hAnsi="Calibri" w:cs="Times New Roman"/>
          <w:color w:val="000000" w:themeColor="text1"/>
          <w:sz w:val="24"/>
          <w:szCs w:val="24"/>
        </w:rPr>
        <w:t>investigación en el campo asistencial en el que están ubicados. Todos estos grupos son un patrimonio con un alto valor investigador que hay que</w:t>
      </w:r>
      <w:r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 </w:t>
      </w:r>
      <w:r w:rsidRPr="0070188E">
        <w:rPr>
          <w:rFonts w:ascii="Calibri" w:eastAsia="Calibri" w:hAnsi="Calibri" w:cs="Times New Roman"/>
          <w:color w:val="000000" w:themeColor="text1"/>
          <w:sz w:val="24"/>
          <w:szCs w:val="24"/>
        </w:rPr>
        <w:t>estimular</w:t>
      </w:r>
      <w:r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 y apoyar</w:t>
      </w:r>
      <w:r w:rsidRPr="0070188E"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.   </w:t>
      </w:r>
    </w:p>
    <w:p w14:paraId="27E4026D" w14:textId="6F4D023A" w:rsidR="00470A1A" w:rsidRPr="0070188E" w:rsidRDefault="00C5792E" w:rsidP="00D73CD3">
      <w:pPr>
        <w:jc w:val="both"/>
        <w:rPr>
          <w:rFonts w:ascii="Calibri" w:eastAsia="Calibri" w:hAnsi="Calibri" w:cs="Times New Roman"/>
          <w:color w:val="000000" w:themeColor="text1"/>
          <w:sz w:val="24"/>
          <w:szCs w:val="24"/>
        </w:rPr>
      </w:pPr>
      <w:r>
        <w:rPr>
          <w:rFonts w:ascii="Calibri" w:eastAsia="Calibri" w:hAnsi="Calibri" w:cs="Times New Roman"/>
          <w:color w:val="000000" w:themeColor="text1"/>
          <w:sz w:val="24"/>
          <w:szCs w:val="24"/>
        </w:rPr>
        <w:t>Actualmente</w:t>
      </w:r>
      <w:r w:rsidR="00D73CD3" w:rsidRPr="0070188E"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 se están desarrollando</w:t>
      </w:r>
      <w:r w:rsidR="00A11945" w:rsidRPr="0070188E"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 13</w:t>
      </w:r>
      <w:r w:rsidR="00470A1A" w:rsidRPr="0070188E"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 proyectos de investigación</w:t>
      </w:r>
      <w:r w:rsidR="00A11945" w:rsidRPr="0070188E"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. </w:t>
      </w:r>
      <w:r w:rsidR="00744C18"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Varios </w:t>
      </w:r>
      <w:r w:rsidR="00A11945" w:rsidRPr="0070188E">
        <w:rPr>
          <w:rFonts w:ascii="Calibri" w:eastAsia="Calibri" w:hAnsi="Calibri" w:cs="Times New Roman"/>
          <w:color w:val="000000" w:themeColor="text1"/>
          <w:sz w:val="24"/>
          <w:szCs w:val="24"/>
        </w:rPr>
        <w:t>de ello</w:t>
      </w:r>
      <w:r w:rsidR="00744C18">
        <w:rPr>
          <w:rFonts w:ascii="Calibri" w:eastAsia="Calibri" w:hAnsi="Calibri" w:cs="Times New Roman"/>
          <w:color w:val="000000" w:themeColor="text1"/>
          <w:sz w:val="24"/>
          <w:szCs w:val="24"/>
        </w:rPr>
        <w:t>s</w:t>
      </w:r>
      <w:r w:rsidR="00A11945" w:rsidRPr="0070188E"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 </w:t>
      </w:r>
      <w:r w:rsidR="0044691A">
        <w:rPr>
          <w:rFonts w:ascii="Calibri" w:eastAsia="Calibri" w:hAnsi="Calibri" w:cs="Times New Roman"/>
          <w:color w:val="000000" w:themeColor="text1"/>
          <w:sz w:val="24"/>
          <w:szCs w:val="24"/>
        </w:rPr>
        <w:t>reúnen las características necesarias</w:t>
      </w:r>
      <w:r w:rsidR="00A11945" w:rsidRPr="0070188E"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 para presentarse al proyecto de Implantación de Guías de Buenas Prácticas en Centros Comprometidos con la Excelencia en</w:t>
      </w:r>
      <w:r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 </w:t>
      </w:r>
      <w:r w:rsidR="00A11945" w:rsidRPr="0070188E"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Cuidados impulsado por INVESTEN y la RNAO. </w:t>
      </w:r>
      <w:r w:rsidR="00744C18"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 </w:t>
      </w:r>
      <w:r w:rsidR="00145D3C">
        <w:rPr>
          <w:rFonts w:ascii="Calibri" w:eastAsia="Calibri" w:hAnsi="Calibri" w:cs="Times New Roman"/>
          <w:color w:val="000000" w:themeColor="text1"/>
          <w:sz w:val="24"/>
          <w:szCs w:val="24"/>
        </w:rPr>
        <w:t>Este proceso</w:t>
      </w:r>
      <w:r w:rsidR="00744C18"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 de compromiso con las buenas prácticas enfermeras</w:t>
      </w:r>
      <w:r w:rsidR="00145D3C"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 se vería firmemente respaldado con la iniciativa </w:t>
      </w:r>
      <w:proofErr w:type="spellStart"/>
      <w:r w:rsidR="00145D3C">
        <w:rPr>
          <w:rFonts w:ascii="Calibri" w:eastAsia="Calibri" w:hAnsi="Calibri" w:cs="Times New Roman"/>
          <w:color w:val="000000" w:themeColor="text1"/>
          <w:sz w:val="24"/>
          <w:szCs w:val="24"/>
        </w:rPr>
        <w:t>N</w:t>
      </w:r>
      <w:r w:rsidR="00744C18">
        <w:rPr>
          <w:rFonts w:ascii="Calibri" w:eastAsia="Calibri" w:hAnsi="Calibri" w:cs="Times New Roman"/>
          <w:color w:val="000000" w:themeColor="text1"/>
          <w:sz w:val="24"/>
          <w:szCs w:val="24"/>
        </w:rPr>
        <w:t>ursing</w:t>
      </w:r>
      <w:proofErr w:type="spellEnd"/>
      <w:r w:rsidR="00744C18"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 </w:t>
      </w:r>
      <w:r w:rsidR="00145D3C">
        <w:rPr>
          <w:rFonts w:ascii="Calibri" w:eastAsia="Calibri" w:hAnsi="Calibri" w:cs="Times New Roman"/>
          <w:color w:val="000000" w:themeColor="text1"/>
          <w:sz w:val="24"/>
          <w:szCs w:val="24"/>
        </w:rPr>
        <w:t>R</w:t>
      </w:r>
      <w:r w:rsidR="00744C18"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esearch </w:t>
      </w:r>
      <w:r w:rsidR="00145D3C">
        <w:rPr>
          <w:rFonts w:ascii="Calibri" w:eastAsia="Calibri" w:hAnsi="Calibri" w:cs="Times New Roman"/>
          <w:color w:val="000000" w:themeColor="text1"/>
          <w:sz w:val="24"/>
          <w:szCs w:val="24"/>
        </w:rPr>
        <w:t>C</w:t>
      </w:r>
      <w:r w:rsidR="00744C18">
        <w:rPr>
          <w:rFonts w:ascii="Calibri" w:eastAsia="Calibri" w:hAnsi="Calibri" w:cs="Times New Roman"/>
          <w:color w:val="000000" w:themeColor="text1"/>
          <w:sz w:val="24"/>
          <w:szCs w:val="24"/>
        </w:rPr>
        <w:t>hallenge (NRC)</w:t>
      </w:r>
      <w:r w:rsidR="00145D3C">
        <w:rPr>
          <w:rFonts w:ascii="Calibri" w:eastAsia="Calibri" w:hAnsi="Calibri" w:cs="Times New Roman"/>
          <w:color w:val="000000" w:themeColor="text1"/>
          <w:sz w:val="24"/>
          <w:szCs w:val="24"/>
        </w:rPr>
        <w:t>.</w:t>
      </w:r>
    </w:p>
    <w:p w14:paraId="10292D60" w14:textId="71AD8D78" w:rsidR="00C5792E" w:rsidRDefault="00E6793C" w:rsidP="00143ED5">
      <w:pPr>
        <w:jc w:val="both"/>
        <w:rPr>
          <w:rFonts w:ascii="Calibri" w:eastAsia="Calibri" w:hAnsi="Calibri" w:cs="Times New Roman"/>
          <w:color w:val="000000" w:themeColor="text1"/>
          <w:sz w:val="24"/>
          <w:szCs w:val="24"/>
        </w:rPr>
      </w:pPr>
      <w:r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Por </w:t>
      </w:r>
      <w:r w:rsidR="0035615E"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otro lado, </w:t>
      </w:r>
      <w:r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la institución mantiene contacto regular con </w:t>
      </w:r>
      <w:r w:rsidR="00216D2F">
        <w:rPr>
          <w:rFonts w:ascii="Calibri" w:eastAsia="Calibri" w:hAnsi="Calibri" w:cs="Times New Roman"/>
          <w:color w:val="000000" w:themeColor="text1"/>
          <w:sz w:val="24"/>
          <w:szCs w:val="24"/>
        </w:rPr>
        <w:t>38</w:t>
      </w:r>
      <w:r w:rsidR="00216D2F">
        <w:t xml:space="preserve"> </w:t>
      </w:r>
      <w:r w:rsidR="00216D2F">
        <w:rPr>
          <w:rFonts w:ascii="Calibri" w:eastAsia="Calibri" w:hAnsi="Calibri" w:cs="Times New Roman"/>
          <w:color w:val="000000" w:themeColor="text1"/>
          <w:sz w:val="24"/>
          <w:szCs w:val="24"/>
        </w:rPr>
        <w:t>asociaciones</w:t>
      </w:r>
      <w:r w:rsidR="00C5792E"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 de pacientes </w:t>
      </w:r>
      <w:r w:rsidR="007E0E0B"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con muchas de </w:t>
      </w:r>
      <w:r w:rsidR="00EC51FF">
        <w:rPr>
          <w:rFonts w:ascii="Calibri" w:eastAsia="Calibri" w:hAnsi="Calibri" w:cs="Times New Roman"/>
          <w:color w:val="000000" w:themeColor="text1"/>
          <w:sz w:val="24"/>
          <w:szCs w:val="24"/>
        </w:rPr>
        <w:t>las cuales</w:t>
      </w:r>
      <w:r w:rsidR="007E0E0B"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 se </w:t>
      </w:r>
      <w:r w:rsidR="00744C18">
        <w:rPr>
          <w:rFonts w:ascii="Calibri" w:eastAsia="Calibri" w:hAnsi="Calibri" w:cs="Times New Roman"/>
          <w:color w:val="000000" w:themeColor="text1"/>
          <w:sz w:val="24"/>
          <w:szCs w:val="24"/>
        </w:rPr>
        <w:t>han formalizado</w:t>
      </w:r>
      <w:r w:rsidR="007E0E0B"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 convenios específicos. Conforman una plataforma importante </w:t>
      </w:r>
      <w:r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para incorporar </w:t>
      </w:r>
      <w:r w:rsidR="007E0E0B">
        <w:rPr>
          <w:rFonts w:ascii="Calibri" w:eastAsia="Calibri" w:hAnsi="Calibri" w:cs="Times New Roman"/>
          <w:color w:val="000000" w:themeColor="text1"/>
          <w:sz w:val="24"/>
          <w:szCs w:val="24"/>
        </w:rPr>
        <w:t>las inquietudes de los pacientes</w:t>
      </w:r>
      <w:r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 a </w:t>
      </w:r>
      <w:r w:rsidR="0044691A">
        <w:rPr>
          <w:rFonts w:ascii="Calibri" w:eastAsia="Calibri" w:hAnsi="Calibri" w:cs="Times New Roman"/>
          <w:color w:val="000000" w:themeColor="text1"/>
          <w:sz w:val="24"/>
          <w:szCs w:val="24"/>
        </w:rPr>
        <w:t>nuestra</w:t>
      </w:r>
      <w:r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 estrategia de investigación en cuidados.</w:t>
      </w:r>
    </w:p>
    <w:p w14:paraId="57692126" w14:textId="18FD88B5" w:rsidR="00C5792E" w:rsidRDefault="00216D2F" w:rsidP="006F7844">
      <w:pPr>
        <w:jc w:val="both"/>
        <w:rPr>
          <w:rFonts w:ascii="Calibri" w:eastAsia="Calibri" w:hAnsi="Calibri" w:cs="Times New Roman"/>
          <w:color w:val="000000" w:themeColor="text1"/>
          <w:sz w:val="24"/>
          <w:szCs w:val="24"/>
        </w:rPr>
        <w:sectPr w:rsidR="00C5792E">
          <w:headerReference w:type="default" r:id="rId9"/>
          <w:footerReference w:type="even" r:id="rId10"/>
          <w:footerReference w:type="default" r:id="rId11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>
        <w:rPr>
          <w:rFonts w:ascii="Calibri" w:eastAsia="Calibri" w:hAnsi="Calibri" w:cs="Times New Roman"/>
          <w:color w:val="000000" w:themeColor="text1"/>
          <w:sz w:val="24"/>
          <w:szCs w:val="24"/>
        </w:rPr>
        <w:t>Con esta potencialidad, apostar por el</w:t>
      </w:r>
      <w:r w:rsidR="00143ED5"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 </w:t>
      </w:r>
      <w:r w:rsidR="00744C18">
        <w:rPr>
          <w:rFonts w:ascii="Calibri" w:eastAsia="Calibri" w:hAnsi="Calibri" w:cs="Times New Roman"/>
          <w:color w:val="000000" w:themeColor="text1"/>
          <w:sz w:val="24"/>
          <w:szCs w:val="24"/>
        </w:rPr>
        <w:t>NRC</w:t>
      </w:r>
      <w:r w:rsidR="00143ED5"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 </w:t>
      </w:r>
      <w:r>
        <w:rPr>
          <w:rFonts w:ascii="Calibri" w:eastAsia="Calibri" w:hAnsi="Calibri" w:cs="Times New Roman"/>
          <w:color w:val="000000" w:themeColor="text1"/>
          <w:sz w:val="24"/>
          <w:szCs w:val="24"/>
        </w:rPr>
        <w:t>se considera la</w:t>
      </w:r>
      <w:r w:rsidR="006F7844"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 oportunidad de consolidar e institucionalizar la investigación en cuidados en nuestra práctica clínica diaria.</w:t>
      </w:r>
    </w:p>
    <w:p w14:paraId="21FE0658" w14:textId="77777777" w:rsidR="0044691A" w:rsidRPr="0070188E" w:rsidRDefault="0044691A" w:rsidP="00E6793C">
      <w:pPr>
        <w:jc w:val="both"/>
        <w:rPr>
          <w:rFonts w:ascii="Calibri" w:eastAsia="Calibri" w:hAnsi="Calibri" w:cs="Times New Roman"/>
          <w:color w:val="000000" w:themeColor="text1"/>
          <w:sz w:val="24"/>
          <w:szCs w:val="24"/>
        </w:rPr>
      </w:pPr>
    </w:p>
    <w:p w14:paraId="775BD20E" w14:textId="3D64038F" w:rsidR="006F7844" w:rsidRPr="00B76678" w:rsidRDefault="00470A1A" w:rsidP="00B76678">
      <w:pPr>
        <w:rPr>
          <w:rFonts w:ascii="Calibri" w:eastAsia="Calibri" w:hAnsi="Calibri" w:cs="Times New Roman"/>
          <w:b/>
          <w:bCs/>
          <w:sz w:val="24"/>
          <w:szCs w:val="24"/>
        </w:rPr>
      </w:pPr>
      <w:r w:rsidRPr="0070188E">
        <w:rPr>
          <w:rFonts w:ascii="Calibri" w:eastAsia="Calibri" w:hAnsi="Calibri" w:cs="Times New Roman"/>
          <w:color w:val="404040" w:themeColor="text1" w:themeTint="BF"/>
          <w:sz w:val="24"/>
          <w:szCs w:val="24"/>
        </w:rPr>
        <w:t xml:space="preserve"> </w:t>
      </w:r>
      <w:r w:rsidRPr="0070188E">
        <w:rPr>
          <w:rFonts w:ascii="Calibri" w:eastAsia="Calibri" w:hAnsi="Calibri" w:cs="Times New Roman"/>
          <w:b/>
          <w:bCs/>
          <w:color w:val="404040" w:themeColor="text1" w:themeTint="BF"/>
          <w:sz w:val="24"/>
          <w:szCs w:val="24"/>
        </w:rPr>
        <w:t>2.</w:t>
      </w:r>
      <w:r w:rsidRPr="0070188E">
        <w:rPr>
          <w:rFonts w:ascii="Calibri" w:eastAsia="Calibri" w:hAnsi="Calibri" w:cs="Times New Roman"/>
          <w:color w:val="404040" w:themeColor="text1" w:themeTint="BF"/>
          <w:sz w:val="24"/>
          <w:szCs w:val="24"/>
        </w:rPr>
        <w:t xml:space="preserve"> </w:t>
      </w:r>
      <w:r w:rsidRPr="0070188E">
        <w:rPr>
          <w:rFonts w:ascii="Calibri" w:eastAsia="Calibri" w:hAnsi="Calibri" w:cs="Times New Roman"/>
          <w:b/>
          <w:bCs/>
          <w:sz w:val="24"/>
          <w:szCs w:val="24"/>
        </w:rPr>
        <w:t>Listado, por orden de prioridad, de las recomendaciones de cada eje que la institución está interesada en implantar y evaluar.</w:t>
      </w:r>
    </w:p>
    <w:p w14:paraId="0B6FF5E5" w14:textId="38F650CD" w:rsidR="005374C3" w:rsidRPr="007B4B4C" w:rsidRDefault="00C16CE2" w:rsidP="00F9522C">
      <w:pPr>
        <w:pStyle w:val="Prrafodelista"/>
        <w:numPr>
          <w:ilvl w:val="0"/>
          <w:numId w:val="12"/>
        </w:numPr>
        <w:rPr>
          <w:rFonts w:ascii="Calibri" w:eastAsia="Calibri" w:hAnsi="Calibri" w:cs="Times New Roman"/>
          <w:sz w:val="24"/>
          <w:szCs w:val="24"/>
        </w:rPr>
      </w:pPr>
      <w:r w:rsidRPr="007B4B4C">
        <w:rPr>
          <w:rFonts w:ascii="Calibri" w:eastAsia="Calibri" w:hAnsi="Calibri" w:cs="Times New Roman"/>
          <w:sz w:val="24"/>
          <w:szCs w:val="24"/>
        </w:rPr>
        <w:t>Crear una base de datos de enfermeras interesadas en investigar</w:t>
      </w:r>
      <w:r w:rsidR="00077C53" w:rsidRPr="007B4B4C">
        <w:rPr>
          <w:rFonts w:ascii="Calibri" w:eastAsia="Calibri" w:hAnsi="Calibri" w:cs="Times New Roman"/>
          <w:sz w:val="24"/>
          <w:szCs w:val="24"/>
        </w:rPr>
        <w:t>.</w:t>
      </w:r>
      <w:r w:rsidR="006F7844" w:rsidRPr="007B4B4C">
        <w:rPr>
          <w:rFonts w:ascii="Calibri" w:eastAsia="Calibri" w:hAnsi="Calibri" w:cs="Times New Roman"/>
          <w:sz w:val="24"/>
          <w:szCs w:val="24"/>
        </w:rPr>
        <w:t xml:space="preserve"> </w:t>
      </w:r>
    </w:p>
    <w:p w14:paraId="47B3883E" w14:textId="211A6460" w:rsidR="005374C3" w:rsidRPr="007B4B4C" w:rsidRDefault="005374C3" w:rsidP="00F9522C">
      <w:pPr>
        <w:pStyle w:val="Prrafodelista"/>
        <w:numPr>
          <w:ilvl w:val="0"/>
          <w:numId w:val="12"/>
        </w:numPr>
        <w:rPr>
          <w:rFonts w:ascii="Calibri" w:eastAsia="Calibri" w:hAnsi="Calibri" w:cs="Times New Roman"/>
          <w:sz w:val="24"/>
          <w:szCs w:val="24"/>
        </w:rPr>
      </w:pPr>
      <w:r w:rsidRPr="007B4B4C">
        <w:rPr>
          <w:rFonts w:ascii="Calibri" w:eastAsia="Calibri" w:hAnsi="Calibri" w:cs="Times New Roman"/>
          <w:sz w:val="24"/>
          <w:szCs w:val="24"/>
        </w:rPr>
        <w:t>Crear un repositorio web con los proyectos de investigación.</w:t>
      </w:r>
    </w:p>
    <w:p w14:paraId="123B027F" w14:textId="34910020" w:rsidR="005374C3" w:rsidRPr="00D655A9" w:rsidRDefault="005374C3" w:rsidP="00F9522C">
      <w:pPr>
        <w:pStyle w:val="Prrafodelista"/>
        <w:numPr>
          <w:ilvl w:val="0"/>
          <w:numId w:val="12"/>
        </w:numPr>
        <w:rPr>
          <w:rFonts w:ascii="Calibri" w:eastAsia="Calibri" w:hAnsi="Calibri" w:cs="Times New Roman"/>
          <w:sz w:val="24"/>
          <w:szCs w:val="24"/>
        </w:rPr>
      </w:pPr>
      <w:r w:rsidRPr="007B4B4C">
        <w:rPr>
          <w:rFonts w:ascii="Calibri" w:eastAsia="Calibri" w:hAnsi="Calibri" w:cs="Times New Roman"/>
          <w:sz w:val="24"/>
          <w:szCs w:val="24"/>
        </w:rPr>
        <w:t xml:space="preserve">Aumentar la formación continuada en metodología de investigación </w:t>
      </w:r>
    </w:p>
    <w:p w14:paraId="7FBD2C0A" w14:textId="32FC4049" w:rsidR="005374C3" w:rsidRPr="007B4B4C" w:rsidRDefault="005374C3" w:rsidP="00F9522C">
      <w:pPr>
        <w:pStyle w:val="Prrafodelista"/>
        <w:numPr>
          <w:ilvl w:val="0"/>
          <w:numId w:val="12"/>
        </w:numPr>
        <w:rPr>
          <w:rFonts w:ascii="Calibri" w:eastAsia="Calibri" w:hAnsi="Calibri" w:cs="Times New Roman"/>
          <w:sz w:val="24"/>
          <w:szCs w:val="24"/>
        </w:rPr>
      </w:pPr>
      <w:r w:rsidRPr="007B4B4C">
        <w:rPr>
          <w:rFonts w:ascii="Calibri" w:eastAsia="Calibri" w:hAnsi="Calibri" w:cs="Times New Roman"/>
          <w:sz w:val="24"/>
          <w:szCs w:val="24"/>
        </w:rPr>
        <w:t>Crear un archivo de recursos disponibles y de formación para investigar</w:t>
      </w:r>
      <w:r w:rsidR="006F7844" w:rsidRPr="007B4B4C">
        <w:rPr>
          <w:rFonts w:ascii="Calibri" w:eastAsia="Calibri" w:hAnsi="Calibri" w:cs="Times New Roman"/>
          <w:sz w:val="24"/>
          <w:szCs w:val="24"/>
        </w:rPr>
        <w:t>.</w:t>
      </w:r>
    </w:p>
    <w:p w14:paraId="73988417" w14:textId="77777777" w:rsidR="005374C3" w:rsidRPr="007B4B4C" w:rsidRDefault="00C16CE2" w:rsidP="00F9522C">
      <w:pPr>
        <w:pStyle w:val="Prrafodelista"/>
        <w:numPr>
          <w:ilvl w:val="0"/>
          <w:numId w:val="12"/>
        </w:numPr>
        <w:rPr>
          <w:rFonts w:ascii="Calibri" w:eastAsia="Calibri" w:hAnsi="Calibri" w:cs="Times New Roman"/>
          <w:sz w:val="24"/>
          <w:szCs w:val="24"/>
        </w:rPr>
      </w:pPr>
      <w:r w:rsidRPr="007B4B4C">
        <w:rPr>
          <w:rFonts w:ascii="Calibri" w:eastAsia="Calibri" w:hAnsi="Calibri" w:cs="Times New Roman"/>
          <w:sz w:val="24"/>
          <w:szCs w:val="24"/>
        </w:rPr>
        <w:t>Potenciar figuras de enfermeras consultoras y referentes.</w:t>
      </w:r>
    </w:p>
    <w:p w14:paraId="4126741F" w14:textId="77777777" w:rsidR="007B4B4C" w:rsidRDefault="00C16CE2" w:rsidP="00F9522C">
      <w:pPr>
        <w:pStyle w:val="Prrafodelista"/>
        <w:numPr>
          <w:ilvl w:val="0"/>
          <w:numId w:val="12"/>
        </w:numPr>
        <w:rPr>
          <w:rFonts w:ascii="Calibri" w:eastAsia="Calibri" w:hAnsi="Calibri" w:cs="Times New Roman"/>
          <w:sz w:val="24"/>
          <w:szCs w:val="24"/>
        </w:rPr>
      </w:pPr>
      <w:r w:rsidRPr="007B4B4C">
        <w:rPr>
          <w:rFonts w:ascii="Calibri" w:eastAsia="Calibri" w:hAnsi="Calibri" w:cs="Times New Roman"/>
          <w:sz w:val="24"/>
          <w:szCs w:val="24"/>
        </w:rPr>
        <w:t>Mejorar la difusión de los proyectos existentes.</w:t>
      </w:r>
    </w:p>
    <w:p w14:paraId="5E73625E" w14:textId="5AB8095E" w:rsidR="007B4B4C" w:rsidRPr="007B4B4C" w:rsidRDefault="005374C3" w:rsidP="00F9522C">
      <w:pPr>
        <w:pStyle w:val="Prrafodelista"/>
        <w:numPr>
          <w:ilvl w:val="0"/>
          <w:numId w:val="12"/>
        </w:numPr>
        <w:rPr>
          <w:rFonts w:ascii="Calibri" w:eastAsia="Calibri" w:hAnsi="Calibri" w:cs="Times New Roman"/>
          <w:sz w:val="24"/>
          <w:szCs w:val="24"/>
        </w:rPr>
      </w:pPr>
      <w:r w:rsidRPr="007B4B4C">
        <w:rPr>
          <w:rFonts w:ascii="Calibri" w:eastAsia="Calibri" w:hAnsi="Calibri" w:cs="Times New Roman"/>
          <w:sz w:val="24"/>
          <w:szCs w:val="24"/>
        </w:rPr>
        <w:t>Crear foros de encuentro que permitan la conexión y colaboración entre líderes.</w:t>
      </w:r>
      <w:r w:rsidRPr="007B4B4C">
        <w:rPr>
          <w:rFonts w:ascii="Calibri" w:eastAsia="Calibri" w:hAnsi="Calibri" w:cs="Times New Roman"/>
          <w:color w:val="404040" w:themeColor="text1" w:themeTint="BF"/>
          <w:sz w:val="24"/>
          <w:szCs w:val="24"/>
        </w:rPr>
        <w:t xml:space="preserve"> </w:t>
      </w:r>
    </w:p>
    <w:p w14:paraId="0F87084E" w14:textId="77777777" w:rsidR="007B4B4C" w:rsidRPr="007B4B4C" w:rsidRDefault="005374C3" w:rsidP="00F9522C">
      <w:pPr>
        <w:pStyle w:val="Prrafodelista"/>
        <w:numPr>
          <w:ilvl w:val="0"/>
          <w:numId w:val="12"/>
        </w:numPr>
        <w:rPr>
          <w:rFonts w:ascii="Calibri" w:eastAsia="Calibri" w:hAnsi="Calibri" w:cs="Times New Roman"/>
          <w:sz w:val="24"/>
          <w:szCs w:val="24"/>
        </w:rPr>
      </w:pPr>
      <w:r w:rsidRPr="007B4B4C">
        <w:rPr>
          <w:rFonts w:ascii="Calibri" w:eastAsia="Calibri" w:hAnsi="Calibri" w:cs="Times New Roman"/>
          <w:color w:val="404040" w:themeColor="text1" w:themeTint="BF"/>
          <w:sz w:val="24"/>
          <w:szCs w:val="24"/>
        </w:rPr>
        <w:t>Incorporar la perspectiva del paciente en las investigaciones que se desarrollen</w:t>
      </w:r>
    </w:p>
    <w:p w14:paraId="61ADC616" w14:textId="77777777" w:rsidR="007B4B4C" w:rsidRDefault="005374C3" w:rsidP="00F9522C">
      <w:pPr>
        <w:pStyle w:val="Prrafodelista"/>
        <w:numPr>
          <w:ilvl w:val="0"/>
          <w:numId w:val="12"/>
        </w:numPr>
        <w:rPr>
          <w:rFonts w:ascii="Calibri" w:eastAsia="Calibri" w:hAnsi="Calibri" w:cs="Times New Roman"/>
          <w:sz w:val="24"/>
          <w:szCs w:val="24"/>
        </w:rPr>
      </w:pPr>
      <w:r w:rsidRPr="007B4B4C">
        <w:rPr>
          <w:rFonts w:ascii="Calibri" w:eastAsia="Calibri" w:hAnsi="Calibri" w:cs="Times New Roman"/>
          <w:sz w:val="24"/>
          <w:szCs w:val="24"/>
        </w:rPr>
        <w:t>Crear equipos de trabajo conjuntos y realización de proyectos multicéntricos.</w:t>
      </w:r>
    </w:p>
    <w:p w14:paraId="48839E4B" w14:textId="77777777" w:rsidR="007B4B4C" w:rsidRDefault="005374C3" w:rsidP="00F9522C">
      <w:pPr>
        <w:pStyle w:val="Prrafodelista"/>
        <w:numPr>
          <w:ilvl w:val="0"/>
          <w:numId w:val="12"/>
        </w:numPr>
        <w:rPr>
          <w:rFonts w:ascii="Calibri" w:eastAsia="Calibri" w:hAnsi="Calibri" w:cs="Times New Roman"/>
          <w:sz w:val="24"/>
          <w:szCs w:val="24"/>
        </w:rPr>
      </w:pPr>
      <w:r w:rsidRPr="007B4B4C">
        <w:rPr>
          <w:rFonts w:ascii="Calibri" w:eastAsia="Calibri" w:hAnsi="Calibri" w:cs="Times New Roman"/>
          <w:sz w:val="24"/>
          <w:szCs w:val="24"/>
        </w:rPr>
        <w:t>Proporcionar difusión de los resultados de los proyectos de investigación</w:t>
      </w:r>
    </w:p>
    <w:p w14:paraId="0892F587" w14:textId="77777777" w:rsidR="007B4B4C" w:rsidRDefault="005374C3" w:rsidP="00F9522C">
      <w:pPr>
        <w:pStyle w:val="Prrafodelista"/>
        <w:numPr>
          <w:ilvl w:val="0"/>
          <w:numId w:val="12"/>
        </w:numPr>
        <w:rPr>
          <w:rFonts w:ascii="Calibri" w:eastAsia="Calibri" w:hAnsi="Calibri" w:cs="Times New Roman"/>
          <w:sz w:val="24"/>
          <w:szCs w:val="24"/>
        </w:rPr>
      </w:pPr>
      <w:r w:rsidRPr="007B4B4C">
        <w:rPr>
          <w:rFonts w:ascii="Calibri" w:eastAsia="Calibri" w:hAnsi="Calibri" w:cs="Times New Roman"/>
          <w:sz w:val="24"/>
          <w:szCs w:val="24"/>
        </w:rPr>
        <w:t xml:space="preserve">Mejorar la difusión de convocatorias, premios y recursos. </w:t>
      </w:r>
    </w:p>
    <w:p w14:paraId="2EEDD82C" w14:textId="7CD94F83" w:rsidR="007B4B4C" w:rsidRDefault="005374C3" w:rsidP="00F9522C">
      <w:pPr>
        <w:pStyle w:val="Prrafodelista"/>
        <w:numPr>
          <w:ilvl w:val="0"/>
          <w:numId w:val="12"/>
        </w:numPr>
        <w:rPr>
          <w:rFonts w:ascii="Calibri" w:eastAsia="Calibri" w:hAnsi="Calibri" w:cs="Times New Roman"/>
          <w:sz w:val="24"/>
          <w:szCs w:val="24"/>
        </w:rPr>
      </w:pPr>
      <w:r w:rsidRPr="007B4B4C">
        <w:rPr>
          <w:rFonts w:ascii="Calibri" w:eastAsia="Calibri" w:hAnsi="Calibri" w:cs="Times New Roman"/>
          <w:sz w:val="24"/>
          <w:szCs w:val="24"/>
        </w:rPr>
        <w:t>Hacer visibles los cambios producidos</w:t>
      </w:r>
      <w:r w:rsidR="002F7A0B">
        <w:rPr>
          <w:rFonts w:ascii="Calibri" w:eastAsia="Calibri" w:hAnsi="Calibri" w:cs="Times New Roman"/>
          <w:sz w:val="24"/>
          <w:szCs w:val="24"/>
        </w:rPr>
        <w:t>.</w:t>
      </w:r>
      <w:r w:rsidRPr="007B4B4C">
        <w:rPr>
          <w:rFonts w:ascii="Calibri" w:eastAsia="Calibri" w:hAnsi="Calibri" w:cs="Times New Roman"/>
          <w:sz w:val="24"/>
          <w:szCs w:val="24"/>
        </w:rPr>
        <w:t xml:space="preserve"> </w:t>
      </w:r>
      <w:r w:rsidR="002F7A0B">
        <w:rPr>
          <w:rFonts w:ascii="Calibri" w:eastAsia="Calibri" w:hAnsi="Calibri" w:cs="Times New Roman"/>
          <w:sz w:val="24"/>
          <w:szCs w:val="24"/>
        </w:rPr>
        <w:t>I</w:t>
      </w:r>
      <w:r w:rsidRPr="007B4B4C">
        <w:rPr>
          <w:rFonts w:ascii="Calibri" w:eastAsia="Calibri" w:hAnsi="Calibri" w:cs="Times New Roman"/>
          <w:sz w:val="24"/>
          <w:szCs w:val="24"/>
        </w:rPr>
        <w:t>mplantación de los resultados obtenidos.</w:t>
      </w:r>
    </w:p>
    <w:p w14:paraId="57AC04D5" w14:textId="77777777" w:rsidR="007B4B4C" w:rsidRPr="007B4B4C" w:rsidRDefault="00C16CE2" w:rsidP="00F9522C">
      <w:pPr>
        <w:pStyle w:val="Prrafodelista"/>
        <w:numPr>
          <w:ilvl w:val="0"/>
          <w:numId w:val="12"/>
        </w:numPr>
        <w:rPr>
          <w:rFonts w:ascii="Calibri" w:eastAsia="Calibri" w:hAnsi="Calibri" w:cs="Times New Roman"/>
          <w:sz w:val="24"/>
          <w:szCs w:val="24"/>
        </w:rPr>
      </w:pPr>
      <w:r w:rsidRPr="007B4B4C">
        <w:rPr>
          <w:rFonts w:ascii="Calibri" w:eastAsia="Calibri" w:hAnsi="Calibri" w:cs="Times New Roman"/>
          <w:sz w:val="24"/>
          <w:szCs w:val="24"/>
        </w:rPr>
        <w:t>Existencia de enfermeras tractora</w:t>
      </w:r>
      <w:r w:rsidR="00077C53" w:rsidRPr="007B4B4C">
        <w:rPr>
          <w:rFonts w:ascii="Calibri" w:eastAsia="Calibri" w:hAnsi="Calibri" w:cs="Times New Roman"/>
          <w:sz w:val="24"/>
          <w:szCs w:val="24"/>
        </w:rPr>
        <w:t>s</w:t>
      </w:r>
      <w:r w:rsidRPr="007B4B4C">
        <w:rPr>
          <w:rFonts w:ascii="Calibri" w:eastAsia="Calibri" w:hAnsi="Calibri" w:cs="Times New Roman"/>
          <w:sz w:val="24"/>
          <w:szCs w:val="24"/>
        </w:rPr>
        <w:t xml:space="preserve"> con formación avanzada en investigación.</w:t>
      </w:r>
    </w:p>
    <w:p w14:paraId="7576980A" w14:textId="352798A5" w:rsidR="007B4B4C" w:rsidRPr="007B4B4C" w:rsidRDefault="005374C3" w:rsidP="00F9522C">
      <w:pPr>
        <w:pStyle w:val="Prrafodelista"/>
        <w:numPr>
          <w:ilvl w:val="0"/>
          <w:numId w:val="12"/>
        </w:numPr>
        <w:rPr>
          <w:rFonts w:ascii="Calibri" w:eastAsia="Calibri" w:hAnsi="Calibri" w:cs="Times New Roman"/>
          <w:sz w:val="24"/>
          <w:szCs w:val="24"/>
        </w:rPr>
      </w:pPr>
      <w:r w:rsidRPr="007B4B4C">
        <w:rPr>
          <w:rFonts w:ascii="Calibri" w:eastAsia="Calibri" w:hAnsi="Calibri" w:cs="Times New Roman"/>
          <w:color w:val="404040" w:themeColor="text1" w:themeTint="BF"/>
          <w:sz w:val="24"/>
          <w:szCs w:val="24"/>
        </w:rPr>
        <w:t>Impulsar la traslación a la práctica clínica de los resultados de la investigación.</w:t>
      </w:r>
    </w:p>
    <w:p w14:paraId="7451F6DA" w14:textId="77777777" w:rsidR="007B4B4C" w:rsidRDefault="00C16CE2" w:rsidP="00F9522C">
      <w:pPr>
        <w:pStyle w:val="Prrafodelista"/>
        <w:numPr>
          <w:ilvl w:val="0"/>
          <w:numId w:val="12"/>
        </w:numPr>
        <w:rPr>
          <w:rFonts w:ascii="Calibri" w:eastAsia="Calibri" w:hAnsi="Calibri" w:cs="Times New Roman"/>
          <w:sz w:val="24"/>
          <w:szCs w:val="24"/>
        </w:rPr>
      </w:pPr>
      <w:r w:rsidRPr="007B4B4C">
        <w:rPr>
          <w:rFonts w:ascii="Calibri" w:eastAsia="Calibri" w:hAnsi="Calibri" w:cs="Times New Roman"/>
          <w:sz w:val="24"/>
          <w:szCs w:val="24"/>
        </w:rPr>
        <w:t>Establecer foros de interrelación con investigadores de otras disciplinas de la salud</w:t>
      </w:r>
      <w:r w:rsidR="001944D0" w:rsidRPr="007B4B4C">
        <w:rPr>
          <w:rFonts w:ascii="Calibri" w:eastAsia="Calibri" w:hAnsi="Calibri" w:cs="Times New Roman"/>
          <w:sz w:val="24"/>
          <w:szCs w:val="24"/>
        </w:rPr>
        <w:t>.</w:t>
      </w:r>
    </w:p>
    <w:p w14:paraId="79319BB1" w14:textId="099D3FAB" w:rsidR="007B4B4C" w:rsidRDefault="002F7A0B" w:rsidP="00216D2F">
      <w:pPr>
        <w:pStyle w:val="Prrafodelista"/>
        <w:numPr>
          <w:ilvl w:val="0"/>
          <w:numId w:val="12"/>
        </w:num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I</w:t>
      </w:r>
      <w:r w:rsidR="00C16CE2" w:rsidRPr="007B4B4C">
        <w:rPr>
          <w:rFonts w:ascii="Calibri" w:eastAsia="Calibri" w:hAnsi="Calibri" w:cs="Times New Roman"/>
          <w:sz w:val="24"/>
          <w:szCs w:val="24"/>
        </w:rPr>
        <w:t>nclusión de enfermeras en los grupos de trabajo de investigación multidisciplinares.</w:t>
      </w:r>
      <w:r w:rsidR="005374C3" w:rsidRPr="007B4B4C">
        <w:rPr>
          <w:rFonts w:ascii="Calibri" w:eastAsia="Calibri" w:hAnsi="Calibri" w:cs="Times New Roman"/>
          <w:sz w:val="24"/>
          <w:szCs w:val="24"/>
        </w:rPr>
        <w:t xml:space="preserve"> </w:t>
      </w:r>
    </w:p>
    <w:p w14:paraId="0F998DD4" w14:textId="7E33841B" w:rsidR="007B4B4C" w:rsidRDefault="005374C3" w:rsidP="00F9522C">
      <w:pPr>
        <w:pStyle w:val="Prrafodelista"/>
        <w:numPr>
          <w:ilvl w:val="0"/>
          <w:numId w:val="12"/>
        </w:numPr>
        <w:rPr>
          <w:rFonts w:ascii="Calibri" w:eastAsia="Calibri" w:hAnsi="Calibri" w:cs="Times New Roman"/>
          <w:sz w:val="24"/>
          <w:szCs w:val="24"/>
        </w:rPr>
      </w:pPr>
      <w:r w:rsidRPr="007B4B4C">
        <w:rPr>
          <w:rFonts w:ascii="Calibri" w:eastAsia="Calibri" w:hAnsi="Calibri" w:cs="Times New Roman"/>
          <w:sz w:val="24"/>
          <w:szCs w:val="24"/>
        </w:rPr>
        <w:t>Desarrollar jornadas de intercambio</w:t>
      </w:r>
      <w:r w:rsidR="002F7A0B">
        <w:rPr>
          <w:rFonts w:ascii="Calibri" w:eastAsia="Calibri" w:hAnsi="Calibri" w:cs="Times New Roman"/>
          <w:sz w:val="24"/>
          <w:szCs w:val="24"/>
        </w:rPr>
        <w:t>.</w:t>
      </w:r>
      <w:r w:rsidRPr="007B4B4C">
        <w:rPr>
          <w:rFonts w:ascii="Calibri" w:eastAsia="Calibri" w:hAnsi="Calibri" w:cs="Times New Roman"/>
          <w:sz w:val="24"/>
          <w:szCs w:val="24"/>
        </w:rPr>
        <w:t xml:space="preserve"> Benchmarking entre organizaciones</w:t>
      </w:r>
    </w:p>
    <w:p w14:paraId="6B7C6E8D" w14:textId="763C77CF" w:rsidR="007B4B4C" w:rsidRDefault="00C16CE2" w:rsidP="00F9522C">
      <w:pPr>
        <w:pStyle w:val="Prrafodelista"/>
        <w:numPr>
          <w:ilvl w:val="0"/>
          <w:numId w:val="12"/>
        </w:numPr>
        <w:rPr>
          <w:rFonts w:ascii="Calibri" w:eastAsia="Calibri" w:hAnsi="Calibri" w:cs="Times New Roman"/>
          <w:sz w:val="24"/>
          <w:szCs w:val="24"/>
        </w:rPr>
      </w:pPr>
      <w:r w:rsidRPr="007B4B4C">
        <w:rPr>
          <w:rFonts w:ascii="Calibri" w:eastAsia="Calibri" w:hAnsi="Calibri" w:cs="Times New Roman"/>
          <w:sz w:val="24"/>
          <w:szCs w:val="24"/>
        </w:rPr>
        <w:t>Configurar grupos de investigación, grupos de apoyo, grupos de alto rendimiento</w:t>
      </w:r>
      <w:r w:rsidR="001944D0" w:rsidRPr="007B4B4C">
        <w:rPr>
          <w:rFonts w:ascii="Calibri" w:eastAsia="Calibri" w:hAnsi="Calibri" w:cs="Times New Roman"/>
          <w:sz w:val="24"/>
          <w:szCs w:val="24"/>
        </w:rPr>
        <w:t>.</w:t>
      </w:r>
    </w:p>
    <w:p w14:paraId="692E22D9" w14:textId="77777777" w:rsidR="007B4B4C" w:rsidRPr="007B4B4C" w:rsidRDefault="00DA52A0" w:rsidP="00F9522C">
      <w:pPr>
        <w:pStyle w:val="Prrafodelista"/>
        <w:numPr>
          <w:ilvl w:val="0"/>
          <w:numId w:val="12"/>
        </w:numPr>
        <w:rPr>
          <w:rFonts w:ascii="Calibri" w:eastAsia="Calibri" w:hAnsi="Calibri" w:cs="Times New Roman"/>
          <w:sz w:val="24"/>
          <w:szCs w:val="24"/>
        </w:rPr>
      </w:pPr>
      <w:r w:rsidRPr="007B4B4C">
        <w:rPr>
          <w:rFonts w:ascii="Calibri" w:eastAsia="Calibri" w:hAnsi="Calibri" w:cs="Times New Roman"/>
          <w:color w:val="404040" w:themeColor="text1" w:themeTint="BF"/>
          <w:sz w:val="24"/>
          <w:szCs w:val="24"/>
        </w:rPr>
        <w:t>Identificar necesidades de investigación en la evaluación de la práctica asistencial.</w:t>
      </w:r>
    </w:p>
    <w:p w14:paraId="46ECA8D4" w14:textId="77777777" w:rsidR="007B4B4C" w:rsidRPr="007B4B4C" w:rsidRDefault="00DA52A0" w:rsidP="00F9522C">
      <w:pPr>
        <w:pStyle w:val="Prrafodelista"/>
        <w:numPr>
          <w:ilvl w:val="0"/>
          <w:numId w:val="12"/>
        </w:numPr>
        <w:rPr>
          <w:rFonts w:ascii="Calibri" w:eastAsia="Calibri" w:hAnsi="Calibri" w:cs="Times New Roman"/>
          <w:sz w:val="24"/>
          <w:szCs w:val="24"/>
        </w:rPr>
      </w:pPr>
      <w:r w:rsidRPr="007B4B4C">
        <w:rPr>
          <w:rFonts w:ascii="Calibri" w:eastAsia="Calibri" w:hAnsi="Calibri" w:cs="Times New Roman"/>
          <w:color w:val="404040" w:themeColor="text1" w:themeTint="BF"/>
          <w:sz w:val="24"/>
          <w:szCs w:val="24"/>
        </w:rPr>
        <w:t>Facilitar la asistencia a foros científicos, así como la formación continuada.</w:t>
      </w:r>
    </w:p>
    <w:p w14:paraId="58945843" w14:textId="62BB3C44" w:rsidR="007B4B4C" w:rsidRPr="007B4B4C" w:rsidRDefault="00DA52A0" w:rsidP="00F9522C">
      <w:pPr>
        <w:pStyle w:val="Prrafodelista"/>
        <w:numPr>
          <w:ilvl w:val="0"/>
          <w:numId w:val="12"/>
        </w:numPr>
        <w:rPr>
          <w:rFonts w:ascii="Calibri" w:eastAsia="Calibri" w:hAnsi="Calibri" w:cs="Times New Roman"/>
          <w:sz w:val="24"/>
          <w:szCs w:val="24"/>
        </w:rPr>
      </w:pPr>
      <w:r w:rsidRPr="007B4B4C">
        <w:rPr>
          <w:rFonts w:ascii="Calibri" w:eastAsia="Calibri" w:hAnsi="Calibri" w:cs="Times New Roman"/>
          <w:color w:val="404040" w:themeColor="text1" w:themeTint="BF"/>
          <w:sz w:val="24"/>
          <w:szCs w:val="24"/>
        </w:rPr>
        <w:t>Potenciar modelos como la enfermera de práctica avanzada (EPA).</w:t>
      </w:r>
    </w:p>
    <w:p w14:paraId="7729A590" w14:textId="77777777" w:rsidR="0044691A" w:rsidRDefault="0044691A" w:rsidP="007B4B4C">
      <w:pPr>
        <w:rPr>
          <w:rFonts w:ascii="Calibri" w:eastAsia="Calibri" w:hAnsi="Calibri" w:cs="Times New Roman"/>
          <w:b/>
          <w:bCs/>
          <w:sz w:val="24"/>
          <w:szCs w:val="24"/>
        </w:rPr>
        <w:sectPr w:rsidR="0044691A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2B448A02" w14:textId="571A807A" w:rsidR="00470A1A" w:rsidRPr="0070188E" w:rsidRDefault="00470A1A" w:rsidP="00DA6FCD">
      <w:pPr>
        <w:rPr>
          <w:rFonts w:ascii="Calibri" w:eastAsia="Calibri" w:hAnsi="Calibri" w:cs="Times New Roman"/>
          <w:color w:val="404040" w:themeColor="text1" w:themeTint="BF"/>
          <w:sz w:val="24"/>
          <w:szCs w:val="24"/>
        </w:rPr>
      </w:pPr>
      <w:r w:rsidRPr="0070188E">
        <w:rPr>
          <w:rFonts w:ascii="Calibri" w:eastAsia="Calibri" w:hAnsi="Calibri" w:cs="Times New Roman"/>
          <w:b/>
          <w:bCs/>
          <w:sz w:val="24"/>
          <w:szCs w:val="24"/>
        </w:rPr>
        <w:lastRenderedPageBreak/>
        <w:t>3. Descripción del proceso de implantación (estrategia, actividades, evaluación y recursos).</w:t>
      </w:r>
      <w:r w:rsidRPr="0070188E">
        <w:rPr>
          <w:rFonts w:ascii="Calibri" w:eastAsia="Calibri" w:hAnsi="Calibri" w:cs="Times New Roman"/>
          <w:sz w:val="24"/>
          <w:szCs w:val="24"/>
        </w:rPr>
        <w:t xml:space="preserve"> </w:t>
      </w:r>
    </w:p>
    <w:p w14:paraId="2FA7294F" w14:textId="4C886DBF" w:rsidR="00902B1D" w:rsidRPr="0070188E" w:rsidRDefault="002F7A0B" w:rsidP="00902B1D">
      <w:pPr>
        <w:jc w:val="both"/>
        <w:rPr>
          <w:rFonts w:ascii="Calibri" w:eastAsia="Calibri" w:hAnsi="Calibri" w:cs="Times New Roman"/>
          <w:color w:val="000000" w:themeColor="text1"/>
          <w:sz w:val="24"/>
          <w:szCs w:val="24"/>
        </w:rPr>
      </w:pPr>
      <w:r>
        <w:rPr>
          <w:rFonts w:ascii="Calibri" w:eastAsia="Calibri" w:hAnsi="Calibri" w:cs="Times New Roman"/>
          <w:color w:val="000000" w:themeColor="text1"/>
          <w:sz w:val="24"/>
          <w:szCs w:val="24"/>
        </w:rPr>
        <w:t>L</w:t>
      </w:r>
      <w:r w:rsidR="00902B1D" w:rsidRPr="0070188E">
        <w:rPr>
          <w:rFonts w:ascii="Calibri" w:eastAsia="Calibri" w:hAnsi="Calibri" w:cs="Times New Roman"/>
          <w:color w:val="000000" w:themeColor="text1"/>
          <w:sz w:val="24"/>
          <w:szCs w:val="24"/>
        </w:rPr>
        <w:t>a</w:t>
      </w:r>
      <w:r w:rsidR="00744C18"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 D</w:t>
      </w:r>
      <w:r w:rsidR="00902B1D" w:rsidRPr="0070188E"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irección de </w:t>
      </w:r>
      <w:r w:rsidR="00744C18">
        <w:rPr>
          <w:rFonts w:ascii="Calibri" w:eastAsia="Calibri" w:hAnsi="Calibri" w:cs="Times New Roman"/>
          <w:color w:val="000000" w:themeColor="text1"/>
          <w:sz w:val="24"/>
          <w:szCs w:val="24"/>
        </w:rPr>
        <w:t>E</w:t>
      </w:r>
      <w:r w:rsidR="00902B1D" w:rsidRPr="0070188E"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nfermería ha </w:t>
      </w:r>
      <w:r w:rsidR="00216019">
        <w:rPr>
          <w:rFonts w:ascii="Calibri" w:eastAsia="Calibri" w:hAnsi="Calibri" w:cs="Times New Roman"/>
          <w:color w:val="000000" w:themeColor="text1"/>
          <w:sz w:val="24"/>
          <w:szCs w:val="24"/>
        </w:rPr>
        <w:t>reforzado</w:t>
      </w:r>
      <w:r w:rsidR="00902B1D" w:rsidRPr="0070188E"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 </w:t>
      </w:r>
      <w:r w:rsidR="00CE5ED7">
        <w:rPr>
          <w:rFonts w:ascii="Calibri" w:eastAsia="Calibri" w:hAnsi="Calibri" w:cs="Times New Roman"/>
          <w:color w:val="000000" w:themeColor="text1"/>
          <w:sz w:val="24"/>
          <w:szCs w:val="24"/>
        </w:rPr>
        <w:t>el Área</w:t>
      </w:r>
      <w:r w:rsidR="00216019"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 de </w:t>
      </w:r>
      <w:r w:rsidR="00744C18">
        <w:rPr>
          <w:rFonts w:ascii="Calibri" w:eastAsia="Calibri" w:hAnsi="Calibri" w:cs="Times New Roman"/>
          <w:color w:val="000000" w:themeColor="text1"/>
          <w:sz w:val="24"/>
          <w:szCs w:val="24"/>
        </w:rPr>
        <w:t>Formación</w:t>
      </w:r>
      <w:r w:rsidR="00216019"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 y </w:t>
      </w:r>
      <w:r w:rsidR="00744C18">
        <w:rPr>
          <w:rFonts w:ascii="Calibri" w:eastAsia="Calibri" w:hAnsi="Calibri" w:cs="Times New Roman"/>
          <w:color w:val="000000" w:themeColor="text1"/>
          <w:sz w:val="24"/>
          <w:szCs w:val="24"/>
        </w:rPr>
        <w:t>Docencia</w:t>
      </w:r>
      <w:r w:rsidR="00216019"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 con </w:t>
      </w:r>
      <w:r w:rsidR="00394632">
        <w:rPr>
          <w:rFonts w:ascii="Calibri" w:eastAsia="Calibri" w:hAnsi="Calibri" w:cs="Times New Roman"/>
          <w:color w:val="000000" w:themeColor="text1"/>
          <w:sz w:val="24"/>
          <w:szCs w:val="24"/>
        </w:rPr>
        <w:t>la incorporación</w:t>
      </w:r>
      <w:r w:rsidR="00902B1D" w:rsidRPr="0070188E"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 de</w:t>
      </w:r>
      <w:r w:rsidR="00394632"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 un responsable en</w:t>
      </w:r>
      <w:r w:rsidR="00902B1D" w:rsidRPr="0070188E"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 investigación en cuidados</w:t>
      </w:r>
      <w:r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 que</w:t>
      </w:r>
      <w:r w:rsidR="00834204"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 </w:t>
      </w:r>
      <w:r w:rsidR="00077C53" w:rsidRPr="0070188E">
        <w:rPr>
          <w:rFonts w:ascii="Calibri" w:eastAsia="Calibri" w:hAnsi="Calibri" w:cs="Times New Roman"/>
          <w:color w:val="000000" w:themeColor="text1"/>
          <w:sz w:val="24"/>
          <w:szCs w:val="24"/>
        </w:rPr>
        <w:t>coordinar</w:t>
      </w:r>
      <w:r>
        <w:rPr>
          <w:rFonts w:ascii="Calibri" w:eastAsia="Calibri" w:hAnsi="Calibri" w:cs="Times New Roman"/>
          <w:color w:val="000000" w:themeColor="text1"/>
          <w:sz w:val="24"/>
          <w:szCs w:val="24"/>
        </w:rPr>
        <w:t>á</w:t>
      </w:r>
      <w:r w:rsidR="00394632"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 </w:t>
      </w:r>
      <w:r w:rsidR="00077C53" w:rsidRPr="0070188E"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la estrategia, actividades y evaluaciones </w:t>
      </w:r>
      <w:r w:rsidR="00216019">
        <w:rPr>
          <w:rFonts w:ascii="Calibri" w:eastAsia="Calibri" w:hAnsi="Calibri" w:cs="Times New Roman"/>
          <w:color w:val="000000" w:themeColor="text1"/>
          <w:sz w:val="24"/>
          <w:szCs w:val="24"/>
        </w:rPr>
        <w:t>vinculadas a NRC</w:t>
      </w:r>
      <w:r w:rsidR="00077C53" w:rsidRPr="0070188E"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. </w:t>
      </w:r>
    </w:p>
    <w:p w14:paraId="6B7EF180" w14:textId="6CFE748C" w:rsidR="00470A1A" w:rsidRPr="0070188E" w:rsidRDefault="00470A1A" w:rsidP="00D73CD3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0188E">
        <w:rPr>
          <w:rFonts w:ascii="Calibri" w:eastAsia="Calibri" w:hAnsi="Calibri" w:cs="Times New Roman"/>
          <w:sz w:val="24"/>
          <w:szCs w:val="24"/>
        </w:rPr>
        <w:t>Par</w:t>
      </w:r>
      <w:r w:rsidR="00216D2F">
        <w:rPr>
          <w:rFonts w:ascii="Calibri" w:eastAsia="Calibri" w:hAnsi="Calibri" w:cs="Times New Roman"/>
          <w:sz w:val="24"/>
          <w:szCs w:val="24"/>
        </w:rPr>
        <w:t xml:space="preserve">a </w:t>
      </w:r>
      <w:r w:rsidRPr="0070188E">
        <w:rPr>
          <w:rFonts w:ascii="Calibri" w:eastAsia="Calibri" w:hAnsi="Calibri" w:cs="Times New Roman"/>
          <w:sz w:val="24"/>
          <w:szCs w:val="24"/>
        </w:rPr>
        <w:t>capta</w:t>
      </w:r>
      <w:r w:rsidR="00216D2F">
        <w:rPr>
          <w:rFonts w:ascii="Calibri" w:eastAsia="Calibri" w:hAnsi="Calibri" w:cs="Times New Roman"/>
          <w:sz w:val="24"/>
          <w:szCs w:val="24"/>
        </w:rPr>
        <w:t>r</w:t>
      </w:r>
      <w:r w:rsidRPr="0070188E">
        <w:rPr>
          <w:rFonts w:ascii="Calibri" w:eastAsia="Calibri" w:hAnsi="Calibri" w:cs="Times New Roman"/>
          <w:sz w:val="24"/>
          <w:szCs w:val="24"/>
        </w:rPr>
        <w:t xml:space="preserve"> </w:t>
      </w:r>
      <w:r w:rsidR="00216D2F">
        <w:rPr>
          <w:rFonts w:ascii="Calibri" w:eastAsia="Calibri" w:hAnsi="Calibri" w:cs="Times New Roman"/>
          <w:sz w:val="24"/>
          <w:szCs w:val="24"/>
        </w:rPr>
        <w:t>el</w:t>
      </w:r>
      <w:r w:rsidRPr="0070188E">
        <w:rPr>
          <w:rFonts w:ascii="Calibri" w:eastAsia="Calibri" w:hAnsi="Calibri" w:cs="Times New Roman"/>
          <w:sz w:val="24"/>
          <w:szCs w:val="24"/>
        </w:rPr>
        <w:t xml:space="preserve"> talento </w:t>
      </w:r>
      <w:r w:rsidR="002F7A0B">
        <w:rPr>
          <w:rFonts w:ascii="Calibri" w:eastAsia="Calibri" w:hAnsi="Calibri" w:cs="Times New Roman"/>
          <w:sz w:val="24"/>
          <w:szCs w:val="24"/>
        </w:rPr>
        <w:t>se</w:t>
      </w:r>
      <w:r w:rsidRPr="0070188E">
        <w:rPr>
          <w:rFonts w:ascii="Calibri" w:eastAsia="Calibri" w:hAnsi="Calibri" w:cs="Times New Roman"/>
          <w:sz w:val="24"/>
          <w:szCs w:val="24"/>
        </w:rPr>
        <w:t xml:space="preserve"> estable</w:t>
      </w:r>
      <w:r w:rsidR="002F7A0B">
        <w:rPr>
          <w:rFonts w:ascii="Calibri" w:eastAsia="Calibri" w:hAnsi="Calibri" w:cs="Times New Roman"/>
          <w:sz w:val="24"/>
          <w:szCs w:val="24"/>
        </w:rPr>
        <w:t>cerá</w:t>
      </w:r>
      <w:r w:rsidRPr="0070188E">
        <w:rPr>
          <w:rFonts w:ascii="Calibri" w:eastAsia="Calibri" w:hAnsi="Calibri" w:cs="Times New Roman"/>
          <w:sz w:val="24"/>
          <w:szCs w:val="24"/>
        </w:rPr>
        <w:t xml:space="preserve"> un sistema de registro electrónico abierto y permanente que incluya a las enfermeras y sus investigaciones en marcha y/o en fase de proyectos. </w:t>
      </w:r>
    </w:p>
    <w:p w14:paraId="45BB9AF1" w14:textId="77777777" w:rsidR="00744C18" w:rsidRPr="0070188E" w:rsidRDefault="00744C18" w:rsidP="00744C18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0188E">
        <w:rPr>
          <w:rFonts w:ascii="Calibri" w:eastAsia="Calibri" w:hAnsi="Calibri" w:cs="Times New Roman"/>
          <w:sz w:val="24"/>
          <w:szCs w:val="24"/>
        </w:rPr>
        <w:t xml:space="preserve">Al mismo tiempo, se crearán redes internas donde </w:t>
      </w:r>
      <w:r>
        <w:rPr>
          <w:rFonts w:ascii="Calibri" w:eastAsia="Calibri" w:hAnsi="Calibri" w:cs="Times New Roman"/>
          <w:sz w:val="24"/>
          <w:szCs w:val="24"/>
        </w:rPr>
        <w:t>la unidad</w:t>
      </w:r>
      <w:r w:rsidRPr="0070188E">
        <w:rPr>
          <w:rFonts w:ascii="Calibri" w:eastAsia="Calibri" w:hAnsi="Calibri" w:cs="Times New Roman"/>
          <w:sz w:val="24"/>
          <w:szCs w:val="24"/>
        </w:rPr>
        <w:t xml:space="preserve"> de investigación en cuidados participe y coordine su labor con la </w:t>
      </w:r>
      <w:r>
        <w:rPr>
          <w:rFonts w:ascii="Calibri" w:eastAsia="Calibri" w:hAnsi="Calibri" w:cs="Times New Roman"/>
          <w:sz w:val="24"/>
          <w:szCs w:val="24"/>
        </w:rPr>
        <w:t>Comisión de Investigación del CAUBU y los Grupos de Trabajo.</w:t>
      </w:r>
      <w:r w:rsidRPr="0070188E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>También</w:t>
      </w:r>
      <w:r w:rsidRPr="0070188E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 xml:space="preserve">con </w:t>
      </w:r>
      <w:r w:rsidRPr="0070188E">
        <w:rPr>
          <w:rFonts w:ascii="Calibri" w:eastAsia="Calibri" w:hAnsi="Calibri" w:cs="Times New Roman"/>
          <w:sz w:val="24"/>
          <w:szCs w:val="24"/>
        </w:rPr>
        <w:t xml:space="preserve">redes externas mediante la creación de un Grupo de </w:t>
      </w:r>
      <w:r>
        <w:rPr>
          <w:rFonts w:ascii="Calibri" w:eastAsia="Calibri" w:hAnsi="Calibri" w:cs="Times New Roman"/>
          <w:sz w:val="24"/>
          <w:szCs w:val="24"/>
        </w:rPr>
        <w:t>I</w:t>
      </w:r>
      <w:r w:rsidRPr="0070188E">
        <w:rPr>
          <w:rFonts w:ascii="Calibri" w:eastAsia="Calibri" w:hAnsi="Calibri" w:cs="Times New Roman"/>
          <w:sz w:val="24"/>
          <w:szCs w:val="24"/>
        </w:rPr>
        <w:t xml:space="preserve">nvestigación de </w:t>
      </w:r>
      <w:r>
        <w:rPr>
          <w:rFonts w:ascii="Calibri" w:eastAsia="Calibri" w:hAnsi="Calibri" w:cs="Times New Roman"/>
          <w:sz w:val="24"/>
          <w:szCs w:val="24"/>
        </w:rPr>
        <w:t>I</w:t>
      </w:r>
      <w:r w:rsidRPr="0070188E">
        <w:rPr>
          <w:rFonts w:ascii="Calibri" w:eastAsia="Calibri" w:hAnsi="Calibri" w:cs="Times New Roman"/>
          <w:sz w:val="24"/>
          <w:szCs w:val="24"/>
        </w:rPr>
        <w:t>nterés Regional SACYL-UBU</w:t>
      </w:r>
      <w:r>
        <w:rPr>
          <w:rFonts w:ascii="Calibri" w:eastAsia="Calibri" w:hAnsi="Calibri" w:cs="Times New Roman"/>
          <w:sz w:val="24"/>
          <w:szCs w:val="24"/>
        </w:rPr>
        <w:t xml:space="preserve">. </w:t>
      </w:r>
    </w:p>
    <w:p w14:paraId="5B4AD6E6" w14:textId="55BD9C1C" w:rsidR="00470A1A" w:rsidRPr="0070188E" w:rsidRDefault="00216D2F" w:rsidP="00216D2F">
      <w:p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Se diseñará un</w:t>
      </w:r>
      <w:r w:rsidR="00216019">
        <w:rPr>
          <w:rFonts w:ascii="Calibri" w:eastAsia="Calibri" w:hAnsi="Calibri" w:cs="Times New Roman"/>
          <w:sz w:val="24"/>
          <w:szCs w:val="24"/>
        </w:rPr>
        <w:t xml:space="preserve"> Plan de Formación </w:t>
      </w:r>
      <w:r w:rsidR="00744C18">
        <w:rPr>
          <w:rFonts w:ascii="Calibri" w:eastAsia="Calibri" w:hAnsi="Calibri" w:cs="Times New Roman"/>
          <w:sz w:val="24"/>
          <w:szCs w:val="24"/>
        </w:rPr>
        <w:t>en Investigación</w:t>
      </w:r>
      <w:r w:rsidR="00216019">
        <w:rPr>
          <w:rFonts w:ascii="Calibri" w:eastAsia="Calibri" w:hAnsi="Calibri" w:cs="Times New Roman"/>
          <w:sz w:val="24"/>
          <w:szCs w:val="24"/>
        </w:rPr>
        <w:t xml:space="preserve"> </w:t>
      </w:r>
      <w:r w:rsidR="00744C18">
        <w:rPr>
          <w:rFonts w:ascii="Calibri" w:eastAsia="Calibri" w:hAnsi="Calibri" w:cs="Times New Roman"/>
          <w:sz w:val="24"/>
          <w:szCs w:val="24"/>
        </w:rPr>
        <w:t>E</w:t>
      </w:r>
      <w:r w:rsidR="002F7A0B">
        <w:rPr>
          <w:rFonts w:ascii="Calibri" w:eastAsia="Calibri" w:hAnsi="Calibri" w:cs="Times New Roman"/>
          <w:sz w:val="24"/>
          <w:szCs w:val="24"/>
        </w:rPr>
        <w:t>n</w:t>
      </w:r>
      <w:r w:rsidR="00744C18">
        <w:rPr>
          <w:rFonts w:ascii="Calibri" w:eastAsia="Calibri" w:hAnsi="Calibri" w:cs="Times New Roman"/>
          <w:sz w:val="24"/>
          <w:szCs w:val="24"/>
        </w:rPr>
        <w:t>fermera en</w:t>
      </w:r>
      <w:r w:rsidR="002F7A0B">
        <w:rPr>
          <w:rFonts w:ascii="Calibri" w:eastAsia="Calibri" w:hAnsi="Calibri" w:cs="Times New Roman"/>
          <w:sz w:val="24"/>
          <w:szCs w:val="24"/>
        </w:rPr>
        <w:t xml:space="preserve"> coordinación con</w:t>
      </w:r>
      <w:r w:rsidR="002F7A0B" w:rsidRPr="002F7A0B">
        <w:rPr>
          <w:rFonts w:ascii="Calibri" w:eastAsia="Calibri" w:hAnsi="Calibri" w:cs="Times New Roman"/>
          <w:sz w:val="24"/>
          <w:szCs w:val="24"/>
        </w:rPr>
        <w:t xml:space="preserve"> </w:t>
      </w:r>
      <w:r w:rsidR="002F7A0B" w:rsidRPr="0070188E">
        <w:rPr>
          <w:rFonts w:ascii="Calibri" w:eastAsia="Calibri" w:hAnsi="Calibri" w:cs="Times New Roman"/>
          <w:sz w:val="24"/>
          <w:szCs w:val="24"/>
        </w:rPr>
        <w:t>el Instituto de Formación e Innovación Educativa</w:t>
      </w:r>
      <w:r w:rsidR="002F7A0B">
        <w:rPr>
          <w:rFonts w:ascii="Calibri" w:eastAsia="Calibri" w:hAnsi="Calibri" w:cs="Times New Roman"/>
          <w:sz w:val="24"/>
          <w:szCs w:val="24"/>
        </w:rPr>
        <w:t xml:space="preserve"> </w:t>
      </w:r>
      <w:r w:rsidR="002F7A0B" w:rsidRPr="0070188E">
        <w:rPr>
          <w:rFonts w:ascii="Calibri" w:eastAsia="Calibri" w:hAnsi="Calibri" w:cs="Times New Roman"/>
          <w:sz w:val="24"/>
          <w:szCs w:val="24"/>
        </w:rPr>
        <w:t>de la Universidad de Burgos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="00D835E6">
        <w:rPr>
          <w:rFonts w:ascii="Calibri" w:eastAsia="Calibri" w:hAnsi="Calibri" w:cs="Times New Roman"/>
          <w:sz w:val="24"/>
          <w:szCs w:val="24"/>
        </w:rPr>
        <w:t xml:space="preserve">(UBU) </w:t>
      </w:r>
      <w:r>
        <w:rPr>
          <w:rFonts w:ascii="Calibri" w:eastAsia="Calibri" w:hAnsi="Calibri" w:cs="Times New Roman"/>
          <w:sz w:val="24"/>
          <w:szCs w:val="24"/>
        </w:rPr>
        <w:t>y</w:t>
      </w:r>
      <w:r w:rsidR="00216019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>se promocionará el estudio en el</w:t>
      </w:r>
      <w:r w:rsidR="00470A1A" w:rsidRPr="0070188E">
        <w:rPr>
          <w:rFonts w:ascii="Calibri" w:eastAsia="Calibri" w:hAnsi="Calibri" w:cs="Times New Roman"/>
          <w:sz w:val="24"/>
          <w:szCs w:val="24"/>
        </w:rPr>
        <w:t xml:space="preserve"> Master y</w:t>
      </w:r>
      <w:r>
        <w:rPr>
          <w:rFonts w:ascii="Calibri" w:eastAsia="Calibri" w:hAnsi="Calibri" w:cs="Times New Roman"/>
          <w:sz w:val="24"/>
          <w:szCs w:val="24"/>
        </w:rPr>
        <w:t xml:space="preserve"> en el</w:t>
      </w:r>
      <w:r w:rsidR="00470A1A" w:rsidRPr="0070188E">
        <w:rPr>
          <w:rFonts w:ascii="Calibri" w:eastAsia="Calibri" w:hAnsi="Calibri" w:cs="Times New Roman"/>
          <w:sz w:val="24"/>
          <w:szCs w:val="24"/>
        </w:rPr>
        <w:t xml:space="preserve"> Doctorado en Ciencias de la Salud </w:t>
      </w:r>
      <w:r w:rsidR="002F7A0B">
        <w:rPr>
          <w:rFonts w:ascii="Calibri" w:eastAsia="Calibri" w:hAnsi="Calibri" w:cs="Times New Roman"/>
          <w:sz w:val="24"/>
          <w:szCs w:val="24"/>
        </w:rPr>
        <w:t>de</w:t>
      </w:r>
      <w:r w:rsidR="00470A1A" w:rsidRPr="0070188E">
        <w:rPr>
          <w:rFonts w:ascii="Calibri" w:eastAsia="Calibri" w:hAnsi="Calibri" w:cs="Times New Roman"/>
          <w:sz w:val="24"/>
          <w:szCs w:val="24"/>
        </w:rPr>
        <w:t xml:space="preserve"> la</w:t>
      </w:r>
      <w:r w:rsidR="00D835E6">
        <w:rPr>
          <w:rFonts w:ascii="Calibri" w:eastAsia="Calibri" w:hAnsi="Calibri" w:cs="Times New Roman"/>
          <w:sz w:val="24"/>
          <w:szCs w:val="24"/>
        </w:rPr>
        <w:t xml:space="preserve"> </w:t>
      </w:r>
      <w:r w:rsidR="00744C18">
        <w:rPr>
          <w:rFonts w:ascii="Calibri" w:eastAsia="Calibri" w:hAnsi="Calibri" w:cs="Times New Roman"/>
          <w:sz w:val="24"/>
          <w:szCs w:val="24"/>
        </w:rPr>
        <w:t>UBU</w:t>
      </w:r>
      <w:r w:rsidR="002F7A0B">
        <w:rPr>
          <w:rFonts w:ascii="Calibri" w:eastAsia="Calibri" w:hAnsi="Calibri" w:cs="Times New Roman"/>
          <w:sz w:val="24"/>
          <w:szCs w:val="24"/>
        </w:rPr>
        <w:t>.</w:t>
      </w:r>
      <w:r w:rsidR="00470A1A" w:rsidRPr="0070188E">
        <w:rPr>
          <w:rFonts w:ascii="Calibri" w:eastAsia="Calibri" w:hAnsi="Calibri" w:cs="Times New Roman"/>
          <w:sz w:val="24"/>
          <w:szCs w:val="24"/>
        </w:rPr>
        <w:t xml:space="preserve"> </w:t>
      </w:r>
    </w:p>
    <w:p w14:paraId="670F8DC5" w14:textId="6A8396A5" w:rsidR="00470A1A" w:rsidRPr="0070188E" w:rsidRDefault="00B56E5E" w:rsidP="00D73CD3">
      <w:p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I</w:t>
      </w:r>
      <w:r w:rsidR="00394632">
        <w:rPr>
          <w:rFonts w:ascii="Calibri" w:eastAsia="Calibri" w:hAnsi="Calibri" w:cs="Times New Roman"/>
          <w:sz w:val="24"/>
          <w:szCs w:val="24"/>
        </w:rPr>
        <w:t>ncorporar</w:t>
      </w:r>
      <w:r>
        <w:rPr>
          <w:rFonts w:ascii="Calibri" w:eastAsia="Calibri" w:hAnsi="Calibri" w:cs="Times New Roman"/>
          <w:sz w:val="24"/>
          <w:szCs w:val="24"/>
        </w:rPr>
        <w:t>emos</w:t>
      </w:r>
      <w:r w:rsidR="00470A1A" w:rsidRPr="0070188E">
        <w:rPr>
          <w:rFonts w:ascii="Calibri" w:eastAsia="Calibri" w:hAnsi="Calibri" w:cs="Times New Roman"/>
          <w:sz w:val="24"/>
          <w:szCs w:val="24"/>
        </w:rPr>
        <w:t xml:space="preserve"> la perspectiva del paciente</w:t>
      </w:r>
      <w:r w:rsidR="00394632">
        <w:rPr>
          <w:rFonts w:ascii="Calibri" w:eastAsia="Calibri" w:hAnsi="Calibri" w:cs="Times New Roman"/>
          <w:sz w:val="24"/>
          <w:szCs w:val="24"/>
        </w:rPr>
        <w:t xml:space="preserve"> suma</w:t>
      </w:r>
      <w:r>
        <w:rPr>
          <w:rFonts w:ascii="Calibri" w:eastAsia="Calibri" w:hAnsi="Calibri" w:cs="Times New Roman"/>
          <w:sz w:val="24"/>
          <w:szCs w:val="24"/>
        </w:rPr>
        <w:t>ndo</w:t>
      </w:r>
      <w:r w:rsidR="00470A1A" w:rsidRPr="0070188E">
        <w:rPr>
          <w:rFonts w:ascii="Calibri" w:eastAsia="Calibri" w:hAnsi="Calibri" w:cs="Times New Roman"/>
          <w:sz w:val="24"/>
          <w:szCs w:val="24"/>
        </w:rPr>
        <w:t xml:space="preserve"> a</w:t>
      </w:r>
      <w:r>
        <w:rPr>
          <w:rFonts w:ascii="Calibri" w:eastAsia="Calibri" w:hAnsi="Calibri" w:cs="Times New Roman"/>
          <w:sz w:val="24"/>
          <w:szCs w:val="24"/>
        </w:rPr>
        <w:t xml:space="preserve"> las supervisoras a</w:t>
      </w:r>
      <w:r w:rsidR="00470A1A" w:rsidRPr="0070188E">
        <w:rPr>
          <w:rFonts w:ascii="Calibri" w:eastAsia="Calibri" w:hAnsi="Calibri" w:cs="Times New Roman"/>
          <w:sz w:val="24"/>
          <w:szCs w:val="24"/>
        </w:rPr>
        <w:t xml:space="preserve"> la generación de </w:t>
      </w:r>
      <w:r>
        <w:rPr>
          <w:rFonts w:ascii="Calibri" w:eastAsia="Calibri" w:hAnsi="Calibri" w:cs="Times New Roman"/>
          <w:sz w:val="24"/>
          <w:szCs w:val="24"/>
        </w:rPr>
        <w:t xml:space="preserve">la </w:t>
      </w:r>
      <w:r w:rsidR="00470A1A" w:rsidRPr="0070188E">
        <w:rPr>
          <w:rFonts w:ascii="Calibri" w:eastAsia="Calibri" w:hAnsi="Calibri" w:cs="Times New Roman"/>
          <w:sz w:val="24"/>
          <w:szCs w:val="24"/>
        </w:rPr>
        <w:t xml:space="preserve">investigación aplicada </w:t>
      </w:r>
      <w:r>
        <w:rPr>
          <w:rFonts w:ascii="Calibri" w:eastAsia="Calibri" w:hAnsi="Calibri" w:cs="Times New Roman"/>
          <w:sz w:val="24"/>
          <w:szCs w:val="24"/>
        </w:rPr>
        <w:t>en</w:t>
      </w:r>
      <w:r w:rsidR="00470A1A" w:rsidRPr="0070188E">
        <w:rPr>
          <w:rFonts w:ascii="Calibri" w:eastAsia="Calibri" w:hAnsi="Calibri" w:cs="Times New Roman"/>
          <w:sz w:val="24"/>
          <w:szCs w:val="24"/>
        </w:rPr>
        <w:t xml:space="preserve"> sus unidades</w:t>
      </w:r>
      <w:r>
        <w:rPr>
          <w:rFonts w:ascii="Calibri" w:eastAsia="Calibri" w:hAnsi="Calibri" w:cs="Times New Roman"/>
          <w:sz w:val="24"/>
          <w:szCs w:val="24"/>
        </w:rPr>
        <w:t xml:space="preserve"> clínicas</w:t>
      </w:r>
      <w:r w:rsidR="00470A1A" w:rsidRPr="0070188E">
        <w:rPr>
          <w:rFonts w:ascii="Calibri" w:eastAsia="Calibri" w:hAnsi="Calibri" w:cs="Times New Roman"/>
          <w:sz w:val="24"/>
          <w:szCs w:val="24"/>
        </w:rPr>
        <w:t xml:space="preserve"> y establecer</w:t>
      </w:r>
      <w:r w:rsidR="00216D2F">
        <w:rPr>
          <w:rFonts w:ascii="Calibri" w:eastAsia="Calibri" w:hAnsi="Calibri" w:cs="Times New Roman"/>
          <w:sz w:val="24"/>
          <w:szCs w:val="24"/>
        </w:rPr>
        <w:t>emos</w:t>
      </w:r>
      <w:r w:rsidR="00470A1A" w:rsidRPr="0070188E">
        <w:rPr>
          <w:rFonts w:ascii="Calibri" w:eastAsia="Calibri" w:hAnsi="Calibri" w:cs="Times New Roman"/>
          <w:sz w:val="24"/>
          <w:szCs w:val="24"/>
        </w:rPr>
        <w:t xml:space="preserve"> </w:t>
      </w:r>
      <w:r w:rsidR="007E0E0B">
        <w:rPr>
          <w:rFonts w:ascii="Calibri" w:eastAsia="Calibri" w:hAnsi="Calibri" w:cs="Times New Roman"/>
          <w:sz w:val="24"/>
          <w:szCs w:val="24"/>
        </w:rPr>
        <w:t>espacios de trabajo</w:t>
      </w:r>
      <w:r w:rsidR="00470A1A" w:rsidRPr="0070188E">
        <w:rPr>
          <w:rFonts w:ascii="Calibri" w:eastAsia="Calibri" w:hAnsi="Calibri" w:cs="Times New Roman"/>
          <w:sz w:val="24"/>
          <w:szCs w:val="24"/>
        </w:rPr>
        <w:t xml:space="preserve"> con las asociaciones de pacientes del área de influencia del </w:t>
      </w:r>
      <w:r w:rsidR="00394632">
        <w:rPr>
          <w:rFonts w:ascii="Calibri" w:eastAsia="Calibri" w:hAnsi="Calibri" w:cs="Times New Roman"/>
          <w:sz w:val="24"/>
          <w:szCs w:val="24"/>
        </w:rPr>
        <w:t>CAUBU</w:t>
      </w:r>
      <w:r w:rsidR="00470A1A" w:rsidRPr="0070188E">
        <w:rPr>
          <w:rFonts w:ascii="Calibri" w:eastAsia="Calibri" w:hAnsi="Calibri" w:cs="Times New Roman"/>
          <w:sz w:val="24"/>
          <w:szCs w:val="24"/>
        </w:rPr>
        <w:t xml:space="preserve">.  </w:t>
      </w:r>
    </w:p>
    <w:p w14:paraId="5BE6AF59" w14:textId="07F733B6" w:rsidR="00470A1A" w:rsidRDefault="00470A1A" w:rsidP="00D73CD3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0188E">
        <w:rPr>
          <w:rFonts w:ascii="Calibri" w:eastAsia="Calibri" w:hAnsi="Calibri" w:cs="Times New Roman"/>
          <w:sz w:val="24"/>
          <w:szCs w:val="24"/>
        </w:rPr>
        <w:t xml:space="preserve">La captación de recursos se hará mediante la participación </w:t>
      </w:r>
      <w:r w:rsidR="00B56E5E">
        <w:rPr>
          <w:rFonts w:ascii="Calibri" w:eastAsia="Calibri" w:hAnsi="Calibri" w:cs="Times New Roman"/>
          <w:sz w:val="24"/>
          <w:szCs w:val="24"/>
        </w:rPr>
        <w:t>de</w:t>
      </w:r>
      <w:r w:rsidRPr="0070188E">
        <w:rPr>
          <w:rFonts w:ascii="Calibri" w:eastAsia="Calibri" w:hAnsi="Calibri" w:cs="Times New Roman"/>
          <w:sz w:val="24"/>
          <w:szCs w:val="24"/>
        </w:rPr>
        <w:t xml:space="preserve"> proyectos en cuidados </w:t>
      </w:r>
      <w:r w:rsidR="00394632">
        <w:rPr>
          <w:rFonts w:ascii="Calibri" w:eastAsia="Calibri" w:hAnsi="Calibri" w:cs="Times New Roman"/>
          <w:sz w:val="24"/>
          <w:szCs w:val="24"/>
        </w:rPr>
        <w:t xml:space="preserve">de enfermería </w:t>
      </w:r>
      <w:r w:rsidRPr="0070188E">
        <w:rPr>
          <w:rFonts w:ascii="Calibri" w:eastAsia="Calibri" w:hAnsi="Calibri" w:cs="Times New Roman"/>
          <w:sz w:val="24"/>
          <w:szCs w:val="24"/>
        </w:rPr>
        <w:t xml:space="preserve">del CAUBU en convocatorias competitivas </w:t>
      </w:r>
      <w:r w:rsidR="00394632">
        <w:rPr>
          <w:rFonts w:ascii="Calibri" w:eastAsia="Calibri" w:hAnsi="Calibri" w:cs="Times New Roman"/>
          <w:sz w:val="24"/>
          <w:szCs w:val="24"/>
        </w:rPr>
        <w:t>y</w:t>
      </w:r>
      <w:r w:rsidRPr="0070188E">
        <w:rPr>
          <w:rFonts w:ascii="Calibri" w:eastAsia="Calibri" w:hAnsi="Calibri" w:cs="Times New Roman"/>
          <w:sz w:val="24"/>
          <w:szCs w:val="24"/>
        </w:rPr>
        <w:t xml:space="preserve"> fondos de investigación</w:t>
      </w:r>
      <w:r w:rsidR="00394632">
        <w:rPr>
          <w:rFonts w:ascii="Calibri" w:eastAsia="Calibri" w:hAnsi="Calibri" w:cs="Times New Roman"/>
          <w:sz w:val="24"/>
          <w:szCs w:val="24"/>
        </w:rPr>
        <w:t>.</w:t>
      </w:r>
      <w:r w:rsidRPr="0070188E">
        <w:rPr>
          <w:rFonts w:ascii="Calibri" w:eastAsia="Calibri" w:hAnsi="Calibri" w:cs="Times New Roman"/>
          <w:sz w:val="24"/>
          <w:szCs w:val="24"/>
        </w:rPr>
        <w:t xml:space="preserve"> </w:t>
      </w:r>
      <w:r w:rsidR="00394632">
        <w:rPr>
          <w:rFonts w:ascii="Calibri" w:eastAsia="Calibri" w:hAnsi="Calibri" w:cs="Times New Roman"/>
          <w:sz w:val="24"/>
          <w:szCs w:val="24"/>
        </w:rPr>
        <w:t xml:space="preserve"> </w:t>
      </w:r>
    </w:p>
    <w:p w14:paraId="038FDEBB" w14:textId="60E0F298" w:rsidR="0035615E" w:rsidRDefault="00E97CF4" w:rsidP="005336D7">
      <w:p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La evaluación se realizar</w:t>
      </w:r>
      <w:r w:rsidR="00D655A9">
        <w:rPr>
          <w:rFonts w:ascii="Calibri" w:eastAsia="Calibri" w:hAnsi="Calibri" w:cs="Times New Roman"/>
          <w:sz w:val="24"/>
          <w:szCs w:val="24"/>
        </w:rPr>
        <w:t>á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="009D5FC3">
        <w:rPr>
          <w:rFonts w:ascii="Calibri" w:eastAsia="Calibri" w:hAnsi="Calibri" w:cs="Times New Roman"/>
          <w:sz w:val="24"/>
          <w:szCs w:val="24"/>
        </w:rPr>
        <w:t xml:space="preserve">por los </w:t>
      </w:r>
      <w:r w:rsidR="007E4150">
        <w:rPr>
          <w:rFonts w:ascii="Calibri" w:eastAsia="Calibri" w:hAnsi="Calibri" w:cs="Times New Roman"/>
          <w:sz w:val="24"/>
          <w:szCs w:val="24"/>
        </w:rPr>
        <w:t>actores implicados</w:t>
      </w:r>
      <w:r w:rsidR="009D5FC3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 xml:space="preserve">mediante la revisión de los </w:t>
      </w:r>
      <w:r w:rsidR="007E4150">
        <w:rPr>
          <w:rFonts w:ascii="Calibri" w:eastAsia="Calibri" w:hAnsi="Calibri" w:cs="Times New Roman"/>
          <w:sz w:val="24"/>
          <w:szCs w:val="24"/>
        </w:rPr>
        <w:t xml:space="preserve">siguientes </w:t>
      </w:r>
      <w:r>
        <w:rPr>
          <w:rFonts w:ascii="Calibri" w:eastAsia="Calibri" w:hAnsi="Calibri" w:cs="Times New Roman"/>
          <w:sz w:val="24"/>
          <w:szCs w:val="24"/>
        </w:rPr>
        <w:t>indicadores</w:t>
      </w:r>
      <w:r w:rsidR="005336D7">
        <w:rPr>
          <w:rFonts w:ascii="Calibri" w:eastAsia="Calibri" w:hAnsi="Calibri" w:cs="Times New Roman"/>
          <w:sz w:val="24"/>
          <w:szCs w:val="24"/>
        </w:rPr>
        <w:t>:</w:t>
      </w:r>
    </w:p>
    <w:p w14:paraId="48094CBA" w14:textId="21903D08" w:rsidR="0035615E" w:rsidRPr="0035615E" w:rsidRDefault="00D835E6" w:rsidP="0035615E">
      <w:pPr>
        <w:pStyle w:val="Prrafodelista"/>
        <w:numPr>
          <w:ilvl w:val="0"/>
          <w:numId w:val="13"/>
        </w:num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Itinerario incremental de formación en investigación y </w:t>
      </w:r>
      <w:r w:rsidR="002F7A0B" w:rsidRPr="0035615E">
        <w:rPr>
          <w:rFonts w:ascii="Calibri" w:eastAsia="Calibri" w:hAnsi="Calibri" w:cs="Times New Roman"/>
          <w:sz w:val="24"/>
          <w:szCs w:val="24"/>
        </w:rPr>
        <w:t>N.º</w:t>
      </w:r>
      <w:r w:rsidR="005336D7" w:rsidRPr="0035615E">
        <w:rPr>
          <w:rFonts w:ascii="Calibri" w:eastAsia="Calibri" w:hAnsi="Calibri" w:cs="Times New Roman"/>
          <w:sz w:val="24"/>
          <w:szCs w:val="24"/>
        </w:rPr>
        <w:t xml:space="preserve"> de cursos realizados</w:t>
      </w:r>
      <w:r w:rsidR="00B56E5E">
        <w:rPr>
          <w:rFonts w:ascii="Calibri" w:eastAsia="Calibri" w:hAnsi="Calibri" w:cs="Times New Roman"/>
          <w:sz w:val="24"/>
          <w:szCs w:val="24"/>
        </w:rPr>
        <w:t>.</w:t>
      </w:r>
    </w:p>
    <w:p w14:paraId="45A3ED6E" w14:textId="766BCC91" w:rsidR="0035615E" w:rsidRDefault="002F7A0B" w:rsidP="0035615E">
      <w:pPr>
        <w:pStyle w:val="Prrafodelista"/>
        <w:numPr>
          <w:ilvl w:val="0"/>
          <w:numId w:val="13"/>
        </w:numPr>
        <w:jc w:val="both"/>
        <w:rPr>
          <w:rFonts w:ascii="Calibri" w:eastAsia="Calibri" w:hAnsi="Calibri" w:cs="Times New Roman"/>
          <w:sz w:val="24"/>
          <w:szCs w:val="24"/>
        </w:rPr>
      </w:pPr>
      <w:r w:rsidRPr="0035615E">
        <w:rPr>
          <w:rFonts w:ascii="Calibri" w:eastAsia="Calibri" w:hAnsi="Calibri" w:cs="Times New Roman"/>
          <w:sz w:val="24"/>
          <w:szCs w:val="24"/>
        </w:rPr>
        <w:t>N.º</w:t>
      </w:r>
      <w:r w:rsidR="005336D7" w:rsidRPr="0035615E">
        <w:rPr>
          <w:rFonts w:ascii="Calibri" w:eastAsia="Calibri" w:hAnsi="Calibri" w:cs="Times New Roman"/>
          <w:sz w:val="24"/>
          <w:szCs w:val="24"/>
        </w:rPr>
        <w:t xml:space="preserve"> de profesionales que se implican en la dirección de </w:t>
      </w:r>
      <w:proofErr w:type="spellStart"/>
      <w:r w:rsidR="005336D7" w:rsidRPr="0035615E">
        <w:rPr>
          <w:rFonts w:ascii="Calibri" w:eastAsia="Calibri" w:hAnsi="Calibri" w:cs="Times New Roman"/>
          <w:sz w:val="24"/>
          <w:szCs w:val="24"/>
        </w:rPr>
        <w:t>TFGs</w:t>
      </w:r>
      <w:proofErr w:type="spellEnd"/>
      <w:r w:rsidR="006567F3" w:rsidRPr="0035615E">
        <w:rPr>
          <w:rFonts w:ascii="Calibri" w:eastAsia="Calibri" w:hAnsi="Calibri" w:cs="Times New Roman"/>
          <w:sz w:val="24"/>
          <w:szCs w:val="24"/>
        </w:rPr>
        <w:t xml:space="preserve"> y </w:t>
      </w:r>
      <w:proofErr w:type="spellStart"/>
      <w:r w:rsidR="006567F3" w:rsidRPr="0035615E">
        <w:rPr>
          <w:rFonts w:ascii="Calibri" w:eastAsia="Calibri" w:hAnsi="Calibri" w:cs="Times New Roman"/>
          <w:sz w:val="24"/>
          <w:szCs w:val="24"/>
        </w:rPr>
        <w:t>TFMs</w:t>
      </w:r>
      <w:proofErr w:type="spellEnd"/>
      <w:r w:rsidR="00B56E5E">
        <w:rPr>
          <w:rFonts w:ascii="Calibri" w:eastAsia="Calibri" w:hAnsi="Calibri" w:cs="Times New Roman"/>
          <w:sz w:val="24"/>
          <w:szCs w:val="24"/>
        </w:rPr>
        <w:t>.</w:t>
      </w:r>
    </w:p>
    <w:p w14:paraId="56EE76D5" w14:textId="7A2AE544" w:rsidR="0035615E" w:rsidRDefault="005336D7" w:rsidP="0035615E">
      <w:pPr>
        <w:pStyle w:val="Prrafodelista"/>
        <w:numPr>
          <w:ilvl w:val="0"/>
          <w:numId w:val="13"/>
        </w:numPr>
        <w:jc w:val="both"/>
        <w:rPr>
          <w:rFonts w:ascii="Calibri" w:eastAsia="Calibri" w:hAnsi="Calibri" w:cs="Times New Roman"/>
          <w:sz w:val="24"/>
          <w:szCs w:val="24"/>
        </w:rPr>
      </w:pPr>
      <w:r w:rsidRPr="0035615E">
        <w:rPr>
          <w:rFonts w:ascii="Calibri" w:eastAsia="Calibri" w:hAnsi="Calibri" w:cs="Times New Roman"/>
          <w:sz w:val="24"/>
          <w:szCs w:val="24"/>
        </w:rPr>
        <w:t>Existencia de bases de datos con profesionales</w:t>
      </w:r>
      <w:r w:rsidR="00D835E6">
        <w:rPr>
          <w:rFonts w:ascii="Calibri" w:eastAsia="Calibri" w:hAnsi="Calibri" w:cs="Times New Roman"/>
          <w:sz w:val="24"/>
          <w:szCs w:val="24"/>
        </w:rPr>
        <w:t xml:space="preserve">, </w:t>
      </w:r>
      <w:r w:rsidRPr="0035615E">
        <w:rPr>
          <w:rFonts w:ascii="Calibri" w:eastAsia="Calibri" w:hAnsi="Calibri" w:cs="Times New Roman"/>
          <w:sz w:val="24"/>
          <w:szCs w:val="24"/>
        </w:rPr>
        <w:t>proyectos existentes</w:t>
      </w:r>
      <w:r w:rsidR="00D835E6">
        <w:rPr>
          <w:rFonts w:ascii="Calibri" w:eastAsia="Calibri" w:hAnsi="Calibri" w:cs="Times New Roman"/>
          <w:sz w:val="24"/>
          <w:szCs w:val="24"/>
        </w:rPr>
        <w:t xml:space="preserve"> y un repositorio en la biblioteca</w:t>
      </w:r>
      <w:r w:rsidR="00B56E5E">
        <w:rPr>
          <w:rFonts w:ascii="Calibri" w:eastAsia="Calibri" w:hAnsi="Calibri" w:cs="Times New Roman"/>
          <w:sz w:val="24"/>
          <w:szCs w:val="24"/>
        </w:rPr>
        <w:t>.</w:t>
      </w:r>
      <w:r w:rsidRPr="0035615E">
        <w:rPr>
          <w:rFonts w:ascii="Calibri" w:eastAsia="Calibri" w:hAnsi="Calibri" w:cs="Times New Roman"/>
          <w:sz w:val="24"/>
          <w:szCs w:val="24"/>
        </w:rPr>
        <w:t xml:space="preserve"> </w:t>
      </w:r>
    </w:p>
    <w:p w14:paraId="354AF1A0" w14:textId="2640EE4A" w:rsidR="00D835E6" w:rsidRDefault="00D835E6" w:rsidP="0035615E">
      <w:pPr>
        <w:pStyle w:val="Prrafodelista"/>
        <w:numPr>
          <w:ilvl w:val="0"/>
          <w:numId w:val="13"/>
        </w:num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Existe un plan de colaboración formativa CAUBU-UBU.</w:t>
      </w:r>
    </w:p>
    <w:p w14:paraId="79651C33" w14:textId="1553B87B" w:rsidR="0035615E" w:rsidRDefault="005336D7" w:rsidP="0035615E">
      <w:pPr>
        <w:pStyle w:val="Prrafodelista"/>
        <w:numPr>
          <w:ilvl w:val="0"/>
          <w:numId w:val="13"/>
        </w:numPr>
        <w:jc w:val="both"/>
        <w:rPr>
          <w:rFonts w:ascii="Calibri" w:eastAsia="Calibri" w:hAnsi="Calibri" w:cs="Times New Roman"/>
          <w:sz w:val="24"/>
          <w:szCs w:val="24"/>
        </w:rPr>
      </w:pPr>
      <w:r w:rsidRPr="0035615E">
        <w:rPr>
          <w:rFonts w:ascii="Calibri" w:eastAsia="Calibri" w:hAnsi="Calibri" w:cs="Times New Roman"/>
          <w:sz w:val="24"/>
          <w:szCs w:val="24"/>
        </w:rPr>
        <w:t>Actas de las reuniones mantenidas con los grupos de trabajo, las asociaciones de pacientes</w:t>
      </w:r>
      <w:r w:rsidR="00D835E6">
        <w:rPr>
          <w:rFonts w:ascii="Calibri" w:eastAsia="Calibri" w:hAnsi="Calibri" w:cs="Times New Roman"/>
          <w:sz w:val="24"/>
          <w:szCs w:val="24"/>
        </w:rPr>
        <w:t>, comisión de Investigación</w:t>
      </w:r>
      <w:r w:rsidR="00954739" w:rsidRPr="0035615E">
        <w:rPr>
          <w:rFonts w:ascii="Calibri" w:eastAsia="Calibri" w:hAnsi="Calibri" w:cs="Times New Roman"/>
          <w:sz w:val="24"/>
          <w:szCs w:val="24"/>
        </w:rPr>
        <w:t xml:space="preserve"> y los eventos celebrados</w:t>
      </w:r>
      <w:r w:rsidR="00B56E5E">
        <w:rPr>
          <w:rFonts w:ascii="Calibri" w:eastAsia="Calibri" w:hAnsi="Calibri" w:cs="Times New Roman"/>
          <w:sz w:val="24"/>
          <w:szCs w:val="24"/>
        </w:rPr>
        <w:t>.</w:t>
      </w:r>
    </w:p>
    <w:p w14:paraId="47D8F24B" w14:textId="4E9C4429" w:rsidR="00BB5727" w:rsidRDefault="00BB5727" w:rsidP="0035615E">
      <w:pPr>
        <w:pStyle w:val="Prrafodelista"/>
        <w:numPr>
          <w:ilvl w:val="0"/>
          <w:numId w:val="13"/>
        </w:num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Reconocimiento como centro comprometido con la excelencia en cuidados.</w:t>
      </w:r>
    </w:p>
    <w:p w14:paraId="5C31E621" w14:textId="02998ACE" w:rsidR="0035615E" w:rsidRDefault="007E4150" w:rsidP="0035615E">
      <w:pPr>
        <w:pStyle w:val="Prrafodelista"/>
        <w:numPr>
          <w:ilvl w:val="0"/>
          <w:numId w:val="13"/>
        </w:num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N.º</w:t>
      </w:r>
      <w:r w:rsidR="005336D7" w:rsidRPr="0035615E">
        <w:rPr>
          <w:rFonts w:ascii="Calibri" w:eastAsia="Calibri" w:hAnsi="Calibri" w:cs="Times New Roman"/>
          <w:sz w:val="24"/>
          <w:szCs w:val="24"/>
        </w:rPr>
        <w:t xml:space="preserve"> de proyectos competitivos </w:t>
      </w:r>
      <w:r w:rsidR="00145D3C" w:rsidRPr="0035615E">
        <w:rPr>
          <w:rFonts w:ascii="Calibri" w:eastAsia="Calibri" w:hAnsi="Calibri" w:cs="Times New Roman"/>
          <w:sz w:val="24"/>
          <w:szCs w:val="24"/>
        </w:rPr>
        <w:t>financiados</w:t>
      </w:r>
      <w:r w:rsidR="00B56E5E">
        <w:rPr>
          <w:rFonts w:ascii="Calibri" w:eastAsia="Calibri" w:hAnsi="Calibri" w:cs="Times New Roman"/>
          <w:sz w:val="24"/>
          <w:szCs w:val="24"/>
        </w:rPr>
        <w:t>.</w:t>
      </w:r>
      <w:r w:rsidR="005336D7" w:rsidRPr="0035615E">
        <w:rPr>
          <w:rFonts w:ascii="Calibri" w:eastAsia="Calibri" w:hAnsi="Calibri" w:cs="Times New Roman"/>
          <w:sz w:val="24"/>
          <w:szCs w:val="24"/>
        </w:rPr>
        <w:t xml:space="preserve"> </w:t>
      </w:r>
    </w:p>
    <w:p w14:paraId="68119393" w14:textId="1F68628D" w:rsidR="0035615E" w:rsidRDefault="006567F3" w:rsidP="0035615E">
      <w:pPr>
        <w:pStyle w:val="Prrafodelista"/>
        <w:numPr>
          <w:ilvl w:val="0"/>
          <w:numId w:val="13"/>
        </w:numPr>
        <w:jc w:val="both"/>
        <w:rPr>
          <w:rFonts w:ascii="Calibri" w:eastAsia="Calibri" w:hAnsi="Calibri" w:cs="Times New Roman"/>
          <w:sz w:val="24"/>
          <w:szCs w:val="24"/>
        </w:rPr>
      </w:pPr>
      <w:r w:rsidRPr="0035615E">
        <w:rPr>
          <w:rFonts w:ascii="Calibri" w:eastAsia="Calibri" w:hAnsi="Calibri" w:cs="Times New Roman"/>
          <w:sz w:val="24"/>
          <w:szCs w:val="24"/>
        </w:rPr>
        <w:t>N</w:t>
      </w:r>
      <w:r w:rsidR="007E4150">
        <w:rPr>
          <w:rFonts w:ascii="Calibri" w:eastAsia="Calibri" w:hAnsi="Calibri" w:cs="Times New Roman"/>
          <w:sz w:val="24"/>
          <w:szCs w:val="24"/>
        </w:rPr>
        <w:t xml:space="preserve">.º </w:t>
      </w:r>
      <w:r w:rsidRPr="0035615E">
        <w:rPr>
          <w:rFonts w:ascii="Calibri" w:eastAsia="Calibri" w:hAnsi="Calibri" w:cs="Times New Roman"/>
          <w:sz w:val="24"/>
          <w:szCs w:val="24"/>
        </w:rPr>
        <w:t>de asesorías a enfermeras investigadoras</w:t>
      </w:r>
      <w:r w:rsidR="00B56E5E">
        <w:rPr>
          <w:rFonts w:ascii="Calibri" w:eastAsia="Calibri" w:hAnsi="Calibri" w:cs="Times New Roman"/>
          <w:sz w:val="24"/>
          <w:szCs w:val="24"/>
        </w:rPr>
        <w:t>.</w:t>
      </w:r>
      <w:r w:rsidRPr="0035615E">
        <w:rPr>
          <w:rFonts w:ascii="Calibri" w:eastAsia="Calibri" w:hAnsi="Calibri" w:cs="Times New Roman"/>
          <w:sz w:val="24"/>
          <w:szCs w:val="24"/>
        </w:rPr>
        <w:t xml:space="preserve"> </w:t>
      </w:r>
    </w:p>
    <w:p w14:paraId="5E085C10" w14:textId="72B0DD91" w:rsidR="002F7A0B" w:rsidRDefault="005336D7" w:rsidP="0035615E">
      <w:pPr>
        <w:pStyle w:val="Prrafodelista"/>
        <w:numPr>
          <w:ilvl w:val="0"/>
          <w:numId w:val="13"/>
        </w:numPr>
        <w:jc w:val="both"/>
        <w:rPr>
          <w:rFonts w:ascii="Calibri" w:eastAsia="Calibri" w:hAnsi="Calibri" w:cs="Times New Roman"/>
          <w:sz w:val="24"/>
          <w:szCs w:val="24"/>
        </w:rPr>
      </w:pPr>
      <w:r w:rsidRPr="0035615E">
        <w:rPr>
          <w:rFonts w:ascii="Calibri" w:eastAsia="Calibri" w:hAnsi="Calibri" w:cs="Times New Roman"/>
          <w:sz w:val="24"/>
          <w:szCs w:val="24"/>
        </w:rPr>
        <w:t>N</w:t>
      </w:r>
      <w:r w:rsidR="007E4150">
        <w:rPr>
          <w:rFonts w:ascii="Calibri" w:eastAsia="Calibri" w:hAnsi="Calibri" w:cs="Times New Roman"/>
          <w:sz w:val="24"/>
          <w:szCs w:val="24"/>
        </w:rPr>
        <w:t xml:space="preserve">.º </w:t>
      </w:r>
      <w:r w:rsidRPr="0035615E">
        <w:rPr>
          <w:rFonts w:ascii="Calibri" w:eastAsia="Calibri" w:hAnsi="Calibri" w:cs="Times New Roman"/>
          <w:sz w:val="24"/>
          <w:szCs w:val="24"/>
        </w:rPr>
        <w:t>de profesionales que se insc</w:t>
      </w:r>
      <w:r w:rsidR="00BB5727">
        <w:rPr>
          <w:rFonts w:ascii="Calibri" w:eastAsia="Calibri" w:hAnsi="Calibri" w:cs="Times New Roman"/>
          <w:sz w:val="24"/>
          <w:szCs w:val="24"/>
        </w:rPr>
        <w:t>ritos</w:t>
      </w:r>
      <w:r w:rsidRPr="0035615E">
        <w:rPr>
          <w:rFonts w:ascii="Calibri" w:eastAsia="Calibri" w:hAnsi="Calibri" w:cs="Times New Roman"/>
          <w:sz w:val="24"/>
          <w:szCs w:val="24"/>
        </w:rPr>
        <w:t xml:space="preserve"> en Master y </w:t>
      </w:r>
      <w:r w:rsidR="00D835E6">
        <w:rPr>
          <w:rFonts w:ascii="Calibri" w:eastAsia="Calibri" w:hAnsi="Calibri" w:cs="Times New Roman"/>
          <w:sz w:val="24"/>
          <w:szCs w:val="24"/>
        </w:rPr>
        <w:t>D</w:t>
      </w:r>
      <w:r w:rsidRPr="0035615E">
        <w:rPr>
          <w:rFonts w:ascii="Calibri" w:eastAsia="Calibri" w:hAnsi="Calibri" w:cs="Times New Roman"/>
          <w:sz w:val="24"/>
          <w:szCs w:val="24"/>
        </w:rPr>
        <w:t xml:space="preserve">octorado </w:t>
      </w:r>
      <w:r w:rsidR="00BB5727">
        <w:rPr>
          <w:rFonts w:ascii="Calibri" w:eastAsia="Calibri" w:hAnsi="Calibri" w:cs="Times New Roman"/>
          <w:sz w:val="24"/>
          <w:szCs w:val="24"/>
        </w:rPr>
        <w:t>en</w:t>
      </w:r>
      <w:r w:rsidRPr="0035615E">
        <w:rPr>
          <w:rFonts w:ascii="Calibri" w:eastAsia="Calibri" w:hAnsi="Calibri" w:cs="Times New Roman"/>
          <w:sz w:val="24"/>
          <w:szCs w:val="24"/>
        </w:rPr>
        <w:t xml:space="preserve"> la UBU</w:t>
      </w:r>
      <w:r w:rsidR="00B56E5E">
        <w:rPr>
          <w:rFonts w:ascii="Calibri" w:eastAsia="Calibri" w:hAnsi="Calibri" w:cs="Times New Roman"/>
          <w:sz w:val="24"/>
          <w:szCs w:val="24"/>
        </w:rPr>
        <w:t>.</w:t>
      </w:r>
    </w:p>
    <w:p w14:paraId="5C5D4BD2" w14:textId="2FD2460D" w:rsidR="001E399C" w:rsidRDefault="002F7A0B" w:rsidP="0035615E">
      <w:pPr>
        <w:pStyle w:val="Prrafodelista"/>
        <w:numPr>
          <w:ilvl w:val="0"/>
          <w:numId w:val="13"/>
        </w:numPr>
        <w:jc w:val="both"/>
        <w:rPr>
          <w:rFonts w:ascii="Calibri" w:eastAsia="Calibri" w:hAnsi="Calibri" w:cs="Times New Roman"/>
          <w:sz w:val="24"/>
          <w:szCs w:val="24"/>
        </w:rPr>
      </w:pPr>
      <w:r w:rsidRPr="0035615E">
        <w:rPr>
          <w:rFonts w:ascii="Calibri" w:eastAsia="Calibri" w:hAnsi="Calibri" w:cs="Times New Roman"/>
          <w:sz w:val="24"/>
          <w:szCs w:val="24"/>
        </w:rPr>
        <w:t>N.º</w:t>
      </w:r>
      <w:r w:rsidR="005336D7" w:rsidRPr="0035615E">
        <w:rPr>
          <w:rFonts w:ascii="Calibri" w:eastAsia="Calibri" w:hAnsi="Calibri" w:cs="Times New Roman"/>
          <w:sz w:val="24"/>
          <w:szCs w:val="24"/>
        </w:rPr>
        <w:t xml:space="preserve"> de publicaciones científicas.</w:t>
      </w:r>
    </w:p>
    <w:p w14:paraId="30D630AC" w14:textId="5BEFB641" w:rsidR="00D835E6" w:rsidRDefault="00BB5727" w:rsidP="0035615E">
      <w:pPr>
        <w:pStyle w:val="Prrafodelista"/>
        <w:numPr>
          <w:ilvl w:val="0"/>
          <w:numId w:val="13"/>
        </w:num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Grupo de Investigación registrado en la Gerencia de Salud de Castilla y León.</w:t>
      </w:r>
    </w:p>
    <w:p w14:paraId="162FC1E5" w14:textId="121DC81E" w:rsidR="00BB5727" w:rsidRDefault="00BB5727" w:rsidP="0035615E">
      <w:pPr>
        <w:pStyle w:val="Prrafodelista"/>
        <w:numPr>
          <w:ilvl w:val="0"/>
          <w:numId w:val="13"/>
        </w:numPr>
        <w:jc w:val="both"/>
        <w:rPr>
          <w:rFonts w:ascii="Calibri" w:eastAsia="Calibri" w:hAnsi="Calibri" w:cs="Times New Roman"/>
          <w:sz w:val="24"/>
          <w:szCs w:val="24"/>
        </w:rPr>
      </w:pPr>
      <w:proofErr w:type="spellStart"/>
      <w:r>
        <w:rPr>
          <w:rFonts w:ascii="Calibri" w:eastAsia="Calibri" w:hAnsi="Calibri" w:cs="Times New Roman"/>
          <w:sz w:val="24"/>
          <w:szCs w:val="24"/>
        </w:rPr>
        <w:t>Nº</w:t>
      </w:r>
      <w:proofErr w:type="spellEnd"/>
      <w:r>
        <w:rPr>
          <w:rFonts w:ascii="Calibri" w:eastAsia="Calibri" w:hAnsi="Calibri" w:cs="Times New Roman"/>
          <w:sz w:val="24"/>
          <w:szCs w:val="24"/>
        </w:rPr>
        <w:t>. de proyectos con participación de supervisoras</w:t>
      </w:r>
    </w:p>
    <w:p w14:paraId="1B92E04C" w14:textId="753B1C56" w:rsidR="00BB5727" w:rsidRDefault="00BB5727" w:rsidP="0035615E">
      <w:pPr>
        <w:pStyle w:val="Prrafodelista"/>
        <w:numPr>
          <w:ilvl w:val="0"/>
          <w:numId w:val="13"/>
        </w:numPr>
        <w:jc w:val="both"/>
        <w:rPr>
          <w:rFonts w:ascii="Calibri" w:eastAsia="Calibri" w:hAnsi="Calibri" w:cs="Times New Roman"/>
          <w:sz w:val="24"/>
          <w:szCs w:val="24"/>
        </w:rPr>
      </w:pPr>
      <w:proofErr w:type="spellStart"/>
      <w:r>
        <w:rPr>
          <w:rFonts w:ascii="Calibri" w:eastAsia="Calibri" w:hAnsi="Calibri" w:cs="Times New Roman"/>
          <w:sz w:val="24"/>
          <w:szCs w:val="24"/>
        </w:rPr>
        <w:t>Nº</w:t>
      </w:r>
      <w:proofErr w:type="spellEnd"/>
      <w:r>
        <w:rPr>
          <w:rFonts w:ascii="Calibri" w:eastAsia="Calibri" w:hAnsi="Calibri" w:cs="Times New Roman"/>
          <w:sz w:val="24"/>
          <w:szCs w:val="24"/>
        </w:rPr>
        <w:t>. de proyectos incluidos en carretera de servicios de enfermería de práctica avanzada</w:t>
      </w:r>
    </w:p>
    <w:p w14:paraId="0AFA054E" w14:textId="266334E2" w:rsidR="00BB5727" w:rsidRPr="00D835E6" w:rsidRDefault="00BB5727" w:rsidP="00D835E6">
      <w:pPr>
        <w:jc w:val="both"/>
        <w:rPr>
          <w:rFonts w:ascii="Calibri" w:eastAsia="Calibri" w:hAnsi="Calibri" w:cs="Times New Roman"/>
          <w:sz w:val="24"/>
          <w:szCs w:val="24"/>
        </w:rPr>
        <w:sectPr w:rsidR="00BB5727" w:rsidRPr="00D835E6" w:rsidSect="00BB5727">
          <w:pgSz w:w="11906" w:h="16838"/>
          <w:pgMar w:top="661" w:right="1701" w:bottom="1293" w:left="1701" w:header="708" w:footer="708" w:gutter="0"/>
          <w:cols w:space="708"/>
          <w:docGrid w:linePitch="360"/>
        </w:sectPr>
      </w:pPr>
    </w:p>
    <w:p w14:paraId="04E97354" w14:textId="77777777" w:rsidR="001E399C" w:rsidRDefault="001E399C" w:rsidP="00D73CD3">
      <w:pPr>
        <w:jc w:val="both"/>
        <w:rPr>
          <w:rFonts w:ascii="Calibri" w:eastAsia="Calibri" w:hAnsi="Calibri" w:cs="Times New Roman"/>
          <w:b/>
          <w:bCs/>
          <w:color w:val="404040" w:themeColor="text1" w:themeTint="BF"/>
          <w:sz w:val="24"/>
          <w:szCs w:val="24"/>
        </w:rPr>
      </w:pPr>
    </w:p>
    <w:p w14:paraId="3BE1E09E" w14:textId="65E7B3CC" w:rsidR="00470A1A" w:rsidRPr="0070188E" w:rsidRDefault="00470A1A" w:rsidP="00D73CD3">
      <w:pPr>
        <w:jc w:val="both"/>
        <w:rPr>
          <w:rFonts w:ascii="Calibri" w:eastAsia="Calibri" w:hAnsi="Calibri" w:cs="Times New Roman"/>
          <w:b/>
          <w:bCs/>
          <w:color w:val="404040" w:themeColor="text1" w:themeTint="BF"/>
          <w:sz w:val="24"/>
          <w:szCs w:val="24"/>
        </w:rPr>
      </w:pPr>
      <w:r w:rsidRPr="0070188E">
        <w:rPr>
          <w:rFonts w:ascii="Calibri" w:eastAsia="Calibri" w:hAnsi="Calibri" w:cs="Times New Roman"/>
          <w:b/>
          <w:bCs/>
          <w:color w:val="404040" w:themeColor="text1" w:themeTint="BF"/>
          <w:sz w:val="24"/>
          <w:szCs w:val="24"/>
        </w:rPr>
        <w:t>4. Responsable, equipo o estructura constituida para acometer la propuesta y su interacción</w:t>
      </w:r>
      <w:r w:rsidR="00D73CD3" w:rsidRPr="0070188E">
        <w:rPr>
          <w:rFonts w:ascii="Calibri" w:eastAsia="Calibri" w:hAnsi="Calibri" w:cs="Times New Roman"/>
          <w:b/>
          <w:bCs/>
          <w:color w:val="404040" w:themeColor="text1" w:themeTint="BF"/>
          <w:sz w:val="24"/>
          <w:szCs w:val="24"/>
        </w:rPr>
        <w:t>.</w:t>
      </w:r>
      <w:r w:rsidRPr="0070188E">
        <w:rPr>
          <w:rFonts w:ascii="Calibri" w:eastAsia="Calibri" w:hAnsi="Calibri" w:cs="Times New Roman"/>
          <w:b/>
          <w:bCs/>
          <w:color w:val="404040" w:themeColor="text1" w:themeTint="BF"/>
          <w:sz w:val="24"/>
          <w:szCs w:val="24"/>
        </w:rPr>
        <w:t xml:space="preserve"> </w:t>
      </w:r>
    </w:p>
    <w:p w14:paraId="563CBC04" w14:textId="0C425E54" w:rsidR="00D73CD3" w:rsidRPr="0070188E" w:rsidRDefault="007E4150" w:rsidP="00D73CD3">
      <w:p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La Dirección de enfermería ha asignado como</w:t>
      </w:r>
      <w:r w:rsidR="00470A1A" w:rsidRPr="0070188E">
        <w:rPr>
          <w:rFonts w:ascii="Calibri" w:eastAsia="Calibri" w:hAnsi="Calibri" w:cs="Times New Roman"/>
          <w:sz w:val="24"/>
          <w:szCs w:val="24"/>
        </w:rPr>
        <w:t xml:space="preserve"> responsable de</w:t>
      </w:r>
      <w:r w:rsidR="00394632">
        <w:rPr>
          <w:rFonts w:ascii="Calibri" w:eastAsia="Calibri" w:hAnsi="Calibri" w:cs="Times New Roman"/>
          <w:sz w:val="24"/>
          <w:szCs w:val="24"/>
        </w:rPr>
        <w:t xml:space="preserve"> investigación en</w:t>
      </w:r>
      <w:r w:rsidR="00470A1A" w:rsidRPr="0070188E">
        <w:rPr>
          <w:rFonts w:ascii="Calibri" w:eastAsia="Calibri" w:hAnsi="Calibri" w:cs="Times New Roman"/>
          <w:sz w:val="24"/>
          <w:szCs w:val="24"/>
        </w:rPr>
        <w:t xml:space="preserve"> cuidados </w:t>
      </w:r>
      <w:r>
        <w:rPr>
          <w:rFonts w:ascii="Calibri" w:eastAsia="Calibri" w:hAnsi="Calibri" w:cs="Times New Roman"/>
          <w:sz w:val="24"/>
          <w:szCs w:val="24"/>
        </w:rPr>
        <w:t>a</w:t>
      </w:r>
      <w:r w:rsidR="00470A1A" w:rsidRPr="0070188E">
        <w:rPr>
          <w:rFonts w:ascii="Calibri" w:eastAsia="Calibri" w:hAnsi="Calibri" w:cs="Times New Roman"/>
          <w:sz w:val="24"/>
          <w:szCs w:val="24"/>
        </w:rPr>
        <w:t xml:space="preserve"> un enfermero doctor con plaza vinculada con la Universidad de Burgos </w:t>
      </w:r>
      <w:r w:rsidR="00271F87" w:rsidRPr="0070188E">
        <w:rPr>
          <w:rFonts w:ascii="Calibri" w:eastAsia="Calibri" w:hAnsi="Calibri" w:cs="Times New Roman"/>
          <w:sz w:val="24"/>
          <w:szCs w:val="24"/>
        </w:rPr>
        <w:t xml:space="preserve">dedicado </w:t>
      </w:r>
      <w:r w:rsidR="00642AD6" w:rsidRPr="0070188E">
        <w:rPr>
          <w:rFonts w:ascii="Calibri" w:eastAsia="Calibri" w:hAnsi="Calibri" w:cs="Times New Roman"/>
          <w:sz w:val="24"/>
          <w:szCs w:val="24"/>
        </w:rPr>
        <w:t>a</w:t>
      </w:r>
      <w:r w:rsidR="00271F87" w:rsidRPr="0070188E">
        <w:rPr>
          <w:rFonts w:ascii="Calibri" w:eastAsia="Calibri" w:hAnsi="Calibri" w:cs="Times New Roman"/>
          <w:sz w:val="24"/>
          <w:szCs w:val="24"/>
        </w:rPr>
        <w:t>l 100% de su</w:t>
      </w:r>
      <w:r w:rsidR="00394632">
        <w:rPr>
          <w:rFonts w:ascii="Calibri" w:eastAsia="Calibri" w:hAnsi="Calibri" w:cs="Times New Roman"/>
          <w:sz w:val="24"/>
          <w:szCs w:val="24"/>
        </w:rPr>
        <w:t xml:space="preserve"> jornada</w:t>
      </w:r>
      <w:r w:rsidR="00271F87" w:rsidRPr="0070188E">
        <w:rPr>
          <w:rFonts w:ascii="Calibri" w:eastAsia="Calibri" w:hAnsi="Calibri" w:cs="Times New Roman"/>
          <w:sz w:val="24"/>
          <w:szCs w:val="24"/>
        </w:rPr>
        <w:t xml:space="preserve"> </w:t>
      </w:r>
      <w:r w:rsidR="00AD30C5" w:rsidRPr="0070188E">
        <w:rPr>
          <w:rFonts w:ascii="Calibri" w:eastAsia="Calibri" w:hAnsi="Calibri" w:cs="Times New Roman"/>
          <w:sz w:val="24"/>
          <w:szCs w:val="24"/>
        </w:rPr>
        <w:t xml:space="preserve">a coordinar e impulsar las acciones </w:t>
      </w:r>
      <w:r w:rsidR="001E399C">
        <w:rPr>
          <w:rFonts w:ascii="Calibri" w:eastAsia="Calibri" w:hAnsi="Calibri" w:cs="Times New Roman"/>
          <w:sz w:val="24"/>
          <w:szCs w:val="24"/>
        </w:rPr>
        <w:t xml:space="preserve">de investigación </w:t>
      </w:r>
      <w:r w:rsidR="00394632">
        <w:rPr>
          <w:rFonts w:ascii="Calibri" w:eastAsia="Calibri" w:hAnsi="Calibri" w:cs="Times New Roman"/>
          <w:sz w:val="24"/>
          <w:szCs w:val="24"/>
        </w:rPr>
        <w:t xml:space="preserve">junto </w:t>
      </w:r>
      <w:r w:rsidR="00AD30C5" w:rsidRPr="0070188E">
        <w:rPr>
          <w:rFonts w:ascii="Calibri" w:eastAsia="Calibri" w:hAnsi="Calibri" w:cs="Times New Roman"/>
          <w:sz w:val="24"/>
          <w:szCs w:val="24"/>
        </w:rPr>
        <w:t xml:space="preserve">con </w:t>
      </w:r>
      <w:r w:rsidR="00B803E2">
        <w:rPr>
          <w:rFonts w:ascii="Calibri" w:eastAsia="Calibri" w:hAnsi="Calibri" w:cs="Times New Roman"/>
          <w:sz w:val="24"/>
          <w:szCs w:val="24"/>
        </w:rPr>
        <w:t>el</w:t>
      </w:r>
      <w:r w:rsidR="00AD30C5" w:rsidRPr="0070188E">
        <w:rPr>
          <w:rFonts w:ascii="Calibri" w:eastAsia="Calibri" w:hAnsi="Calibri" w:cs="Times New Roman"/>
          <w:sz w:val="24"/>
          <w:szCs w:val="24"/>
        </w:rPr>
        <w:t xml:space="preserve"> </w:t>
      </w:r>
      <w:r w:rsidR="00B803E2">
        <w:rPr>
          <w:rFonts w:ascii="Calibri" w:eastAsia="Calibri" w:hAnsi="Calibri" w:cs="Times New Roman"/>
          <w:sz w:val="24"/>
          <w:szCs w:val="24"/>
        </w:rPr>
        <w:t>Área</w:t>
      </w:r>
      <w:r w:rsidR="00AD30C5" w:rsidRPr="0070188E">
        <w:rPr>
          <w:rFonts w:ascii="Calibri" w:eastAsia="Calibri" w:hAnsi="Calibri" w:cs="Times New Roman"/>
          <w:sz w:val="24"/>
          <w:szCs w:val="24"/>
        </w:rPr>
        <w:t xml:space="preserve"> de Formación y Docencia</w:t>
      </w:r>
      <w:r w:rsidR="00470A1A" w:rsidRPr="0070188E">
        <w:rPr>
          <w:rFonts w:ascii="Calibri" w:eastAsia="Calibri" w:hAnsi="Calibri" w:cs="Times New Roman"/>
          <w:sz w:val="24"/>
          <w:szCs w:val="24"/>
        </w:rPr>
        <w:t>.</w:t>
      </w:r>
      <w:r w:rsidR="00271F87" w:rsidRPr="0070188E">
        <w:rPr>
          <w:rFonts w:ascii="Calibri" w:eastAsia="Calibri" w:hAnsi="Calibri" w:cs="Times New Roman"/>
          <w:sz w:val="24"/>
          <w:szCs w:val="24"/>
        </w:rPr>
        <w:t xml:space="preserve"> </w:t>
      </w:r>
      <w:r w:rsidR="00AD30C5" w:rsidRPr="0070188E">
        <w:rPr>
          <w:rFonts w:ascii="Calibri" w:eastAsia="Calibri" w:hAnsi="Calibri" w:cs="Times New Roman"/>
          <w:sz w:val="24"/>
          <w:szCs w:val="24"/>
        </w:rPr>
        <w:t xml:space="preserve"> </w:t>
      </w:r>
    </w:p>
    <w:p w14:paraId="4B21BAA2" w14:textId="05C35791" w:rsidR="00642AD6" w:rsidRPr="0070188E" w:rsidRDefault="00642AD6" w:rsidP="00D73CD3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0188E">
        <w:rPr>
          <w:rFonts w:ascii="Calibri" w:eastAsia="Calibri" w:hAnsi="Calibri" w:cs="Times New Roman"/>
          <w:sz w:val="24"/>
          <w:szCs w:val="24"/>
        </w:rPr>
        <w:t>Los 1</w:t>
      </w:r>
      <w:r w:rsidR="007E0E0B">
        <w:rPr>
          <w:rFonts w:ascii="Calibri" w:eastAsia="Calibri" w:hAnsi="Calibri" w:cs="Times New Roman"/>
          <w:sz w:val="24"/>
          <w:szCs w:val="24"/>
        </w:rPr>
        <w:t>1</w:t>
      </w:r>
      <w:r w:rsidRPr="0070188E">
        <w:rPr>
          <w:rFonts w:ascii="Calibri" w:eastAsia="Calibri" w:hAnsi="Calibri" w:cs="Times New Roman"/>
          <w:sz w:val="24"/>
          <w:szCs w:val="24"/>
        </w:rPr>
        <w:t xml:space="preserve">5 grupos de trabajo serán espacios </w:t>
      </w:r>
      <w:r w:rsidR="001E399C">
        <w:rPr>
          <w:rFonts w:ascii="Calibri" w:eastAsia="Calibri" w:hAnsi="Calibri" w:cs="Times New Roman"/>
          <w:sz w:val="24"/>
          <w:szCs w:val="24"/>
        </w:rPr>
        <w:t xml:space="preserve">fundamentales </w:t>
      </w:r>
      <w:r w:rsidR="001E399C" w:rsidRPr="0070188E">
        <w:rPr>
          <w:rFonts w:ascii="Calibri" w:eastAsia="Calibri" w:hAnsi="Calibri" w:cs="Times New Roman"/>
          <w:sz w:val="24"/>
          <w:szCs w:val="24"/>
        </w:rPr>
        <w:t>para</w:t>
      </w:r>
      <w:r w:rsidRPr="0070188E">
        <w:rPr>
          <w:rFonts w:ascii="Calibri" w:eastAsia="Calibri" w:hAnsi="Calibri" w:cs="Times New Roman"/>
          <w:sz w:val="24"/>
          <w:szCs w:val="24"/>
        </w:rPr>
        <w:t xml:space="preserve"> la recopilación de información y la dinamización de todas las actividades que se pongan en marcha.</w:t>
      </w:r>
    </w:p>
    <w:p w14:paraId="325A766C" w14:textId="62F0AE68" w:rsidR="001E399C" w:rsidRPr="0070188E" w:rsidRDefault="001E399C" w:rsidP="001E399C">
      <w:p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Por último, l</w:t>
      </w:r>
      <w:r w:rsidR="00902B1D" w:rsidRPr="0070188E">
        <w:rPr>
          <w:rFonts w:ascii="Calibri" w:eastAsia="Calibri" w:hAnsi="Calibri" w:cs="Times New Roman"/>
          <w:sz w:val="24"/>
          <w:szCs w:val="24"/>
        </w:rPr>
        <w:t xml:space="preserve">a Institución </w:t>
      </w:r>
      <w:r w:rsidR="00A81B7E">
        <w:rPr>
          <w:rFonts w:ascii="Calibri" w:eastAsia="Calibri" w:hAnsi="Calibri" w:cs="Times New Roman"/>
          <w:sz w:val="24"/>
          <w:szCs w:val="24"/>
        </w:rPr>
        <w:t>es parte fundamental</w:t>
      </w:r>
      <w:r w:rsidR="00902B1D" w:rsidRPr="0070188E">
        <w:rPr>
          <w:rFonts w:ascii="Calibri" w:eastAsia="Calibri" w:hAnsi="Calibri" w:cs="Times New Roman"/>
          <w:sz w:val="24"/>
          <w:szCs w:val="24"/>
        </w:rPr>
        <w:t xml:space="preserve"> de</w:t>
      </w:r>
      <w:r>
        <w:rPr>
          <w:rFonts w:ascii="Calibri" w:eastAsia="Calibri" w:hAnsi="Calibri" w:cs="Times New Roman"/>
          <w:sz w:val="24"/>
          <w:szCs w:val="24"/>
        </w:rPr>
        <w:t>l</w:t>
      </w:r>
      <w:r w:rsidR="00642AD6" w:rsidRPr="0070188E">
        <w:rPr>
          <w:rFonts w:ascii="Calibri" w:eastAsia="Calibri" w:hAnsi="Calibri" w:cs="Times New Roman"/>
          <w:sz w:val="24"/>
          <w:szCs w:val="24"/>
        </w:rPr>
        <w:t xml:space="preserve"> </w:t>
      </w:r>
      <w:r w:rsidR="00AD4D3D">
        <w:rPr>
          <w:rFonts w:ascii="Calibri" w:eastAsia="Calibri" w:hAnsi="Calibri" w:cs="Times New Roman"/>
          <w:sz w:val="24"/>
          <w:szCs w:val="24"/>
        </w:rPr>
        <w:t>“</w:t>
      </w:r>
      <w:r w:rsidR="00AD4D3D" w:rsidRPr="007E4150">
        <w:rPr>
          <w:sz w:val="24"/>
          <w:szCs w:val="24"/>
        </w:rPr>
        <w:t xml:space="preserve">concierto específico </w:t>
      </w:r>
      <w:r w:rsidR="00271F87" w:rsidRPr="007E4150">
        <w:rPr>
          <w:rFonts w:ascii="Calibri" w:eastAsia="Calibri" w:hAnsi="Calibri" w:cs="Times New Roman"/>
          <w:sz w:val="24"/>
          <w:szCs w:val="24"/>
        </w:rPr>
        <w:t xml:space="preserve">de colaboración </w:t>
      </w:r>
      <w:r w:rsidR="00902B1D" w:rsidRPr="007E4150">
        <w:rPr>
          <w:rFonts w:ascii="Calibri" w:eastAsia="Calibri" w:hAnsi="Calibri" w:cs="Times New Roman"/>
          <w:sz w:val="24"/>
          <w:szCs w:val="24"/>
        </w:rPr>
        <w:t>entre</w:t>
      </w:r>
      <w:r w:rsidR="00271F87" w:rsidRPr="007E4150">
        <w:rPr>
          <w:rFonts w:ascii="Calibri" w:eastAsia="Calibri" w:hAnsi="Calibri" w:cs="Times New Roman"/>
          <w:sz w:val="24"/>
          <w:szCs w:val="24"/>
        </w:rPr>
        <w:t xml:space="preserve"> la </w:t>
      </w:r>
      <w:r w:rsidR="00902B1D" w:rsidRPr="007E4150">
        <w:rPr>
          <w:rFonts w:ascii="Calibri" w:eastAsia="Calibri" w:hAnsi="Calibri" w:cs="Times New Roman"/>
          <w:sz w:val="24"/>
          <w:szCs w:val="24"/>
        </w:rPr>
        <w:t>G</w:t>
      </w:r>
      <w:r w:rsidR="00271F87" w:rsidRPr="007E4150">
        <w:rPr>
          <w:rFonts w:ascii="Calibri" w:eastAsia="Calibri" w:hAnsi="Calibri" w:cs="Times New Roman"/>
          <w:sz w:val="24"/>
          <w:szCs w:val="24"/>
        </w:rPr>
        <w:t xml:space="preserve">erencia </w:t>
      </w:r>
      <w:r w:rsidR="00902B1D" w:rsidRPr="007E4150">
        <w:rPr>
          <w:rFonts w:ascii="Calibri" w:eastAsia="Calibri" w:hAnsi="Calibri" w:cs="Times New Roman"/>
          <w:sz w:val="24"/>
          <w:szCs w:val="24"/>
        </w:rPr>
        <w:t>R</w:t>
      </w:r>
      <w:r w:rsidR="00271F87" w:rsidRPr="007E4150">
        <w:rPr>
          <w:rFonts w:ascii="Calibri" w:eastAsia="Calibri" w:hAnsi="Calibri" w:cs="Times New Roman"/>
          <w:sz w:val="24"/>
          <w:szCs w:val="24"/>
        </w:rPr>
        <w:t xml:space="preserve">egional de </w:t>
      </w:r>
      <w:r w:rsidR="00902B1D" w:rsidRPr="007E4150">
        <w:rPr>
          <w:rFonts w:ascii="Calibri" w:eastAsia="Calibri" w:hAnsi="Calibri" w:cs="Times New Roman"/>
          <w:sz w:val="24"/>
          <w:szCs w:val="24"/>
        </w:rPr>
        <w:t>S</w:t>
      </w:r>
      <w:r w:rsidR="00271F87" w:rsidRPr="007E4150">
        <w:rPr>
          <w:rFonts w:ascii="Calibri" w:eastAsia="Calibri" w:hAnsi="Calibri" w:cs="Times New Roman"/>
          <w:sz w:val="24"/>
          <w:szCs w:val="24"/>
        </w:rPr>
        <w:t xml:space="preserve">alud de </w:t>
      </w:r>
      <w:r w:rsidR="00213E87">
        <w:rPr>
          <w:rFonts w:ascii="Calibri" w:eastAsia="Calibri" w:hAnsi="Calibri" w:cs="Times New Roman"/>
          <w:sz w:val="24"/>
          <w:szCs w:val="24"/>
        </w:rPr>
        <w:t>C</w:t>
      </w:r>
      <w:r w:rsidR="00271F87" w:rsidRPr="007E4150">
        <w:rPr>
          <w:rFonts w:ascii="Calibri" w:eastAsia="Calibri" w:hAnsi="Calibri" w:cs="Times New Roman"/>
          <w:sz w:val="24"/>
          <w:szCs w:val="24"/>
        </w:rPr>
        <w:t>astilla y L</w:t>
      </w:r>
      <w:r w:rsidR="00271F87" w:rsidRPr="0070188E">
        <w:rPr>
          <w:rFonts w:ascii="Calibri" w:eastAsia="Calibri" w:hAnsi="Calibri" w:cs="Times New Roman"/>
          <w:sz w:val="24"/>
          <w:szCs w:val="24"/>
        </w:rPr>
        <w:t xml:space="preserve">eón y la </w:t>
      </w:r>
      <w:r w:rsidR="00902B1D" w:rsidRPr="0070188E">
        <w:rPr>
          <w:rFonts w:ascii="Calibri" w:eastAsia="Calibri" w:hAnsi="Calibri" w:cs="Times New Roman"/>
          <w:sz w:val="24"/>
          <w:szCs w:val="24"/>
        </w:rPr>
        <w:t>U</w:t>
      </w:r>
      <w:r w:rsidR="00271F87" w:rsidRPr="0070188E">
        <w:rPr>
          <w:rFonts w:ascii="Calibri" w:eastAsia="Calibri" w:hAnsi="Calibri" w:cs="Times New Roman"/>
          <w:sz w:val="24"/>
          <w:szCs w:val="24"/>
        </w:rPr>
        <w:t>niversidad de Burgos en materia docente y de investigación en ciencias relacionadas con la salud</w:t>
      </w:r>
      <w:r w:rsidR="00AD4D3D">
        <w:rPr>
          <w:rFonts w:ascii="Calibri" w:eastAsia="Calibri" w:hAnsi="Calibri" w:cs="Times New Roman"/>
          <w:sz w:val="24"/>
          <w:szCs w:val="24"/>
        </w:rPr>
        <w:t>”</w:t>
      </w:r>
      <w:r w:rsidR="007E4150">
        <w:rPr>
          <w:rFonts w:ascii="Calibri" w:eastAsia="Calibri" w:hAnsi="Calibri" w:cs="Times New Roman"/>
          <w:sz w:val="24"/>
          <w:szCs w:val="24"/>
        </w:rPr>
        <w:t>. G</w:t>
      </w:r>
      <w:r>
        <w:rPr>
          <w:rFonts w:ascii="Calibri" w:eastAsia="Calibri" w:hAnsi="Calibri" w:cs="Times New Roman"/>
          <w:sz w:val="24"/>
          <w:szCs w:val="24"/>
        </w:rPr>
        <w:t xml:space="preserve">racias a este concierto, </w:t>
      </w:r>
      <w:r w:rsidRPr="0070188E">
        <w:rPr>
          <w:rFonts w:ascii="Calibri" w:eastAsia="Calibri" w:hAnsi="Calibri" w:cs="Times New Roman"/>
          <w:sz w:val="24"/>
          <w:szCs w:val="24"/>
        </w:rPr>
        <w:t>5 enfermeras de la institución mantienen vinculación académica investigadora con la Universidad de Burgos como profesoras asociadas y hay 14 Profesoras Asociadas Sanitarias que está</w:t>
      </w:r>
      <w:r>
        <w:rPr>
          <w:rFonts w:ascii="Calibri" w:eastAsia="Calibri" w:hAnsi="Calibri" w:cs="Times New Roman"/>
          <w:sz w:val="24"/>
          <w:szCs w:val="24"/>
        </w:rPr>
        <w:t>n</w:t>
      </w:r>
      <w:r w:rsidRPr="0070188E">
        <w:rPr>
          <w:rFonts w:ascii="Calibri" w:eastAsia="Calibri" w:hAnsi="Calibri" w:cs="Times New Roman"/>
          <w:sz w:val="24"/>
          <w:szCs w:val="24"/>
        </w:rPr>
        <w:t xml:space="preserve"> incluidas en el área de enfermería de esta </w:t>
      </w:r>
      <w:r w:rsidR="00394632">
        <w:rPr>
          <w:rFonts w:ascii="Calibri" w:eastAsia="Calibri" w:hAnsi="Calibri" w:cs="Times New Roman"/>
          <w:sz w:val="24"/>
          <w:szCs w:val="24"/>
        </w:rPr>
        <w:t>U</w:t>
      </w:r>
      <w:r w:rsidRPr="0070188E">
        <w:rPr>
          <w:rFonts w:ascii="Calibri" w:eastAsia="Calibri" w:hAnsi="Calibri" w:cs="Times New Roman"/>
          <w:sz w:val="24"/>
          <w:szCs w:val="24"/>
        </w:rPr>
        <w:t xml:space="preserve">niversidad y a las que se </w:t>
      </w:r>
      <w:r>
        <w:rPr>
          <w:rFonts w:ascii="Calibri" w:eastAsia="Calibri" w:hAnsi="Calibri" w:cs="Times New Roman"/>
          <w:sz w:val="24"/>
          <w:szCs w:val="24"/>
        </w:rPr>
        <w:t xml:space="preserve">las animará </w:t>
      </w:r>
      <w:r w:rsidRPr="0070188E">
        <w:rPr>
          <w:rFonts w:ascii="Calibri" w:eastAsia="Calibri" w:hAnsi="Calibri" w:cs="Times New Roman"/>
          <w:sz w:val="24"/>
          <w:szCs w:val="24"/>
        </w:rPr>
        <w:t>para colaborar más allá de la tutorización clínica</w:t>
      </w:r>
      <w:r>
        <w:rPr>
          <w:rFonts w:ascii="Calibri" w:eastAsia="Calibri" w:hAnsi="Calibri" w:cs="Times New Roman"/>
          <w:sz w:val="24"/>
          <w:szCs w:val="24"/>
        </w:rPr>
        <w:t xml:space="preserve"> si así lo desean</w:t>
      </w:r>
      <w:r w:rsidRPr="0070188E">
        <w:rPr>
          <w:rFonts w:ascii="Calibri" w:eastAsia="Calibri" w:hAnsi="Calibri" w:cs="Times New Roman"/>
          <w:sz w:val="24"/>
          <w:szCs w:val="24"/>
        </w:rPr>
        <w:t>.</w:t>
      </w:r>
    </w:p>
    <w:p w14:paraId="38AC9A44" w14:textId="77777777" w:rsidR="001944D0" w:rsidRPr="0070188E" w:rsidRDefault="001944D0" w:rsidP="00D73CD3">
      <w:pPr>
        <w:jc w:val="both"/>
        <w:rPr>
          <w:rFonts w:ascii="Calibri" w:eastAsia="Calibri" w:hAnsi="Calibri" w:cs="Times New Roman"/>
          <w:b/>
          <w:bCs/>
          <w:color w:val="404040" w:themeColor="text1" w:themeTint="BF"/>
          <w:sz w:val="24"/>
          <w:szCs w:val="24"/>
        </w:rPr>
      </w:pPr>
    </w:p>
    <w:p w14:paraId="6C99B55C" w14:textId="77777777" w:rsidR="001944D0" w:rsidRPr="0070188E" w:rsidRDefault="001944D0" w:rsidP="00D73CD3">
      <w:pPr>
        <w:jc w:val="both"/>
        <w:rPr>
          <w:rFonts w:ascii="Calibri" w:eastAsia="Calibri" w:hAnsi="Calibri" w:cs="Times New Roman"/>
          <w:b/>
          <w:bCs/>
          <w:color w:val="404040" w:themeColor="text1" w:themeTint="BF"/>
          <w:sz w:val="24"/>
          <w:szCs w:val="24"/>
        </w:rPr>
        <w:sectPr w:rsidR="001944D0" w:rsidRPr="0070188E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046A1CB6" w14:textId="123A602D" w:rsidR="00470A1A" w:rsidRDefault="00106BA2" w:rsidP="00106BA2">
      <w:pPr>
        <w:ind w:left="-567"/>
        <w:rPr>
          <w:rFonts w:ascii="Calibri" w:eastAsia="Calibri" w:hAnsi="Calibri" w:cs="Times New Roman"/>
          <w:b/>
          <w:bCs/>
          <w:color w:val="404040" w:themeColor="text1" w:themeTint="BF"/>
          <w:sz w:val="24"/>
          <w:szCs w:val="24"/>
        </w:rPr>
      </w:pPr>
      <w:r>
        <w:rPr>
          <w:rFonts w:ascii="Calibri" w:eastAsia="Calibri" w:hAnsi="Calibri" w:cs="Times New Roman"/>
          <w:b/>
          <w:bCs/>
          <w:color w:val="404040" w:themeColor="text1" w:themeTint="BF"/>
          <w:sz w:val="24"/>
          <w:szCs w:val="24"/>
        </w:rPr>
        <w:lastRenderedPageBreak/>
        <w:t xml:space="preserve">               </w:t>
      </w:r>
      <w:r w:rsidR="00470A1A" w:rsidRPr="0070188E">
        <w:rPr>
          <w:rFonts w:ascii="Calibri" w:eastAsia="Calibri" w:hAnsi="Calibri" w:cs="Times New Roman"/>
          <w:b/>
          <w:bCs/>
          <w:color w:val="404040" w:themeColor="text1" w:themeTint="BF"/>
          <w:sz w:val="24"/>
          <w:szCs w:val="24"/>
        </w:rPr>
        <w:t>5. Cronograma de la implantación de las recomendaciones, con actividades a realizar y responsables en cada etapa de la implantación.</w:t>
      </w:r>
    </w:p>
    <w:tbl>
      <w:tblPr>
        <w:tblStyle w:val="Tablaconcuadrcula"/>
        <w:tblpPr w:leftFromText="141" w:rightFromText="141" w:vertAnchor="text" w:horzAnchor="margin" w:tblpXSpec="center" w:tblpY="38"/>
        <w:tblW w:w="15227" w:type="dxa"/>
        <w:tblLook w:val="04A0" w:firstRow="1" w:lastRow="0" w:firstColumn="1" w:lastColumn="0" w:noHBand="0" w:noVBand="1"/>
      </w:tblPr>
      <w:tblGrid>
        <w:gridCol w:w="1340"/>
        <w:gridCol w:w="4317"/>
        <w:gridCol w:w="4059"/>
        <w:gridCol w:w="1959"/>
        <w:gridCol w:w="444"/>
        <w:gridCol w:w="444"/>
        <w:gridCol w:w="444"/>
        <w:gridCol w:w="444"/>
        <w:gridCol w:w="444"/>
        <w:gridCol w:w="444"/>
        <w:gridCol w:w="444"/>
        <w:gridCol w:w="444"/>
      </w:tblGrid>
      <w:tr w:rsidR="007E4150" w14:paraId="6BB1A26A" w14:textId="77777777" w:rsidTr="00BB5727">
        <w:trPr>
          <w:trHeight w:val="342"/>
        </w:trPr>
        <w:tc>
          <w:tcPr>
            <w:tcW w:w="1340" w:type="dxa"/>
            <w:shd w:val="clear" w:color="auto" w:fill="E7E6E6" w:themeFill="background2"/>
          </w:tcPr>
          <w:p w14:paraId="3079B91A" w14:textId="77777777" w:rsidR="000B724A" w:rsidRDefault="000B724A" w:rsidP="00016406">
            <w:pPr>
              <w:rPr>
                <w:rFonts w:ascii="Calibri" w:eastAsia="Calibri" w:hAnsi="Calibri" w:cs="Times New Roman"/>
                <w:b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color w:val="404040" w:themeColor="text1" w:themeTint="BF"/>
                <w:sz w:val="24"/>
                <w:szCs w:val="24"/>
              </w:rPr>
              <w:t>Eje</w:t>
            </w:r>
          </w:p>
        </w:tc>
        <w:tc>
          <w:tcPr>
            <w:tcW w:w="4317" w:type="dxa"/>
            <w:shd w:val="clear" w:color="auto" w:fill="E7E6E6" w:themeFill="background2"/>
          </w:tcPr>
          <w:p w14:paraId="48BEE1A1" w14:textId="77777777" w:rsidR="000B724A" w:rsidRDefault="000B724A" w:rsidP="00016406">
            <w:pPr>
              <w:rPr>
                <w:rFonts w:ascii="Calibri" w:eastAsia="Calibri" w:hAnsi="Calibri" w:cs="Times New Roman"/>
                <w:b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color w:val="404040" w:themeColor="text1" w:themeTint="BF"/>
                <w:sz w:val="24"/>
                <w:szCs w:val="24"/>
              </w:rPr>
              <w:t>Actividades</w:t>
            </w:r>
          </w:p>
        </w:tc>
        <w:tc>
          <w:tcPr>
            <w:tcW w:w="4059" w:type="dxa"/>
            <w:shd w:val="clear" w:color="auto" w:fill="E7E6E6" w:themeFill="background2"/>
          </w:tcPr>
          <w:p w14:paraId="5DE2A664" w14:textId="77777777" w:rsidR="000B724A" w:rsidRDefault="000B724A" w:rsidP="00016406">
            <w:pPr>
              <w:rPr>
                <w:rFonts w:ascii="Calibri" w:eastAsia="Calibri" w:hAnsi="Calibri" w:cs="Times New Roman"/>
                <w:b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color w:val="404040" w:themeColor="text1" w:themeTint="BF"/>
                <w:sz w:val="24"/>
                <w:szCs w:val="24"/>
              </w:rPr>
              <w:t>Indicadores</w:t>
            </w:r>
          </w:p>
        </w:tc>
        <w:tc>
          <w:tcPr>
            <w:tcW w:w="1959" w:type="dxa"/>
            <w:shd w:val="clear" w:color="auto" w:fill="E7E6E6" w:themeFill="background2"/>
          </w:tcPr>
          <w:p w14:paraId="5B16406A" w14:textId="77777777" w:rsidR="000B724A" w:rsidRDefault="000B724A" w:rsidP="00016406">
            <w:pPr>
              <w:rPr>
                <w:rFonts w:ascii="Calibri" w:eastAsia="Calibri" w:hAnsi="Calibri" w:cs="Times New Roman"/>
                <w:b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color w:val="404040" w:themeColor="text1" w:themeTint="BF"/>
                <w:sz w:val="24"/>
                <w:szCs w:val="24"/>
              </w:rPr>
              <w:t>Responsable</w:t>
            </w:r>
          </w:p>
        </w:tc>
        <w:tc>
          <w:tcPr>
            <w:tcW w:w="1776" w:type="dxa"/>
            <w:gridSpan w:val="4"/>
            <w:shd w:val="clear" w:color="auto" w:fill="E7E6E6" w:themeFill="background2"/>
            <w:vAlign w:val="center"/>
          </w:tcPr>
          <w:p w14:paraId="61FF45EF" w14:textId="3265AF28" w:rsidR="000B724A" w:rsidRPr="00E63530" w:rsidRDefault="000B724A" w:rsidP="00E63530">
            <w:pPr>
              <w:jc w:val="center"/>
              <w:rPr>
                <w:rFonts w:ascii="Calibri" w:eastAsia="Calibri" w:hAnsi="Calibri" w:cs="Times New Roman"/>
                <w:b/>
                <w:bCs/>
                <w:color w:val="404040" w:themeColor="text1" w:themeTint="BF"/>
                <w:sz w:val="24"/>
                <w:szCs w:val="24"/>
              </w:rPr>
            </w:pPr>
            <w:r w:rsidRPr="00E63530">
              <w:rPr>
                <w:rFonts w:ascii="Calibri" w:eastAsia="Calibri" w:hAnsi="Calibri" w:cs="Times New Roman"/>
                <w:b/>
                <w:bCs/>
                <w:color w:val="404040" w:themeColor="text1" w:themeTint="BF"/>
                <w:sz w:val="24"/>
                <w:szCs w:val="24"/>
              </w:rPr>
              <w:t>2023</w:t>
            </w:r>
          </w:p>
        </w:tc>
        <w:tc>
          <w:tcPr>
            <w:tcW w:w="1776" w:type="dxa"/>
            <w:gridSpan w:val="4"/>
            <w:shd w:val="clear" w:color="auto" w:fill="E7E6E6" w:themeFill="background2"/>
            <w:vAlign w:val="center"/>
          </w:tcPr>
          <w:p w14:paraId="7FB20689" w14:textId="633098C6" w:rsidR="000B724A" w:rsidRDefault="000B724A" w:rsidP="00E63530">
            <w:pPr>
              <w:jc w:val="center"/>
              <w:rPr>
                <w:rFonts w:ascii="Calibri" w:eastAsia="Calibri" w:hAnsi="Calibri" w:cs="Times New Roman"/>
                <w:b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color w:val="404040" w:themeColor="text1" w:themeTint="BF"/>
                <w:sz w:val="24"/>
                <w:szCs w:val="24"/>
              </w:rPr>
              <w:t>2024</w:t>
            </w:r>
          </w:p>
        </w:tc>
      </w:tr>
      <w:tr w:rsidR="00BB5727" w14:paraId="0A06D203" w14:textId="77777777" w:rsidTr="003B6CE9">
        <w:tc>
          <w:tcPr>
            <w:tcW w:w="1340" w:type="dxa"/>
            <w:vMerge w:val="restart"/>
            <w:shd w:val="clear" w:color="auto" w:fill="D9E2F3" w:themeFill="accent1" w:themeFillTint="33"/>
            <w:vAlign w:val="center"/>
          </w:tcPr>
          <w:p w14:paraId="18B0A509" w14:textId="77777777" w:rsidR="00BB5727" w:rsidRDefault="00BB5727" w:rsidP="00E63530">
            <w:pPr>
              <w:jc w:val="center"/>
              <w:rPr>
                <w:rFonts w:ascii="Calibri" w:eastAsia="Calibri" w:hAnsi="Calibri" w:cs="Times New Roman"/>
                <w:b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color w:val="404040" w:themeColor="text1" w:themeTint="BF"/>
                <w:sz w:val="24"/>
                <w:szCs w:val="24"/>
              </w:rPr>
              <w:t>1.</w:t>
            </w:r>
          </w:p>
          <w:p w14:paraId="4BB80CBB" w14:textId="77777777" w:rsidR="00BB5727" w:rsidRDefault="00BB5727" w:rsidP="00E63530">
            <w:pPr>
              <w:jc w:val="center"/>
              <w:rPr>
                <w:rFonts w:ascii="Calibri" w:eastAsia="Calibri" w:hAnsi="Calibri" w:cs="Times New Roman"/>
                <w:b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color w:val="404040" w:themeColor="text1" w:themeTint="BF"/>
                <w:sz w:val="24"/>
                <w:szCs w:val="24"/>
              </w:rPr>
              <w:t>Talento enfermero</w:t>
            </w:r>
          </w:p>
        </w:tc>
        <w:tc>
          <w:tcPr>
            <w:tcW w:w="4317" w:type="dxa"/>
            <w:shd w:val="clear" w:color="auto" w:fill="D9E2F3" w:themeFill="accent1" w:themeFillTint="33"/>
          </w:tcPr>
          <w:p w14:paraId="6ECD4031" w14:textId="1AC6D254" w:rsidR="00BB5727" w:rsidRPr="00213E87" w:rsidRDefault="00BB5727" w:rsidP="00016406">
            <w:pPr>
              <w:rPr>
                <w:rFonts w:ascii="Calibri" w:eastAsia="Calibri" w:hAnsi="Calibri" w:cs="Times New Roman"/>
                <w:b/>
                <w:bCs/>
                <w:color w:val="404040" w:themeColor="text1" w:themeTint="BF"/>
                <w:sz w:val="24"/>
                <w:szCs w:val="24"/>
              </w:rPr>
            </w:pPr>
            <w:r w:rsidRPr="00CE5E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  <w:t xml:space="preserve">1.1 Creación de Base de Datos con enfermeras interesadas en participar en investigación en cuidados.                    </w:t>
            </w:r>
          </w:p>
        </w:tc>
        <w:tc>
          <w:tcPr>
            <w:tcW w:w="4059" w:type="dxa"/>
            <w:shd w:val="clear" w:color="auto" w:fill="D9E2F3" w:themeFill="accent1" w:themeFillTint="33"/>
          </w:tcPr>
          <w:p w14:paraId="532484F8" w14:textId="60586286" w:rsidR="00BB5727" w:rsidRPr="003A5927" w:rsidRDefault="00BB5727" w:rsidP="00016406">
            <w:pPr>
              <w:rPr>
                <w:rFonts w:ascii="Calibri" w:eastAsia="Calibri" w:hAnsi="Calibri" w:cs="Times New Roman"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color w:val="404040" w:themeColor="text1" w:themeTint="BF"/>
                <w:sz w:val="24"/>
                <w:szCs w:val="24"/>
              </w:rPr>
              <w:t>-</w:t>
            </w:r>
            <w:r w:rsidRPr="003A5927">
              <w:rPr>
                <w:rFonts w:ascii="Calibri" w:eastAsia="Calibri" w:hAnsi="Calibri" w:cs="Times New Roman"/>
                <w:bCs/>
                <w:color w:val="404040" w:themeColor="text1" w:themeTint="BF"/>
                <w:sz w:val="24"/>
                <w:szCs w:val="24"/>
              </w:rPr>
              <w:t>Existe base de datos</w:t>
            </w:r>
            <w:r>
              <w:rPr>
                <w:rFonts w:ascii="Calibri" w:eastAsia="Calibri" w:hAnsi="Calibri" w:cs="Times New Roman"/>
                <w:bCs/>
                <w:color w:val="404040" w:themeColor="text1" w:themeTint="BF"/>
                <w:sz w:val="24"/>
                <w:szCs w:val="24"/>
              </w:rPr>
              <w:t>.</w:t>
            </w:r>
          </w:p>
        </w:tc>
        <w:tc>
          <w:tcPr>
            <w:tcW w:w="1959" w:type="dxa"/>
            <w:shd w:val="clear" w:color="auto" w:fill="D9E2F3" w:themeFill="accent1" w:themeFillTint="33"/>
          </w:tcPr>
          <w:p w14:paraId="3B0E10F6" w14:textId="6FD54CD0" w:rsidR="00BB5727" w:rsidRPr="00016406" w:rsidRDefault="00BB5727" w:rsidP="00016406">
            <w:pPr>
              <w:rPr>
                <w:rFonts w:ascii="Calibri" w:eastAsia="Calibri" w:hAnsi="Calibri" w:cs="Times New Roman"/>
                <w:color w:val="404040" w:themeColor="text1" w:themeTint="BF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Times New Roman"/>
                <w:color w:val="404040" w:themeColor="text1" w:themeTint="BF"/>
                <w:sz w:val="24"/>
                <w:szCs w:val="24"/>
              </w:rPr>
              <w:t>Respon</w:t>
            </w:r>
            <w:proofErr w:type="spellEnd"/>
            <w:r>
              <w:rPr>
                <w:rFonts w:ascii="Calibri" w:eastAsia="Calibri" w:hAnsi="Calibri" w:cs="Times New Roman"/>
                <w:color w:val="404040" w:themeColor="text1" w:themeTint="BF"/>
                <w:sz w:val="24"/>
                <w:szCs w:val="24"/>
              </w:rPr>
              <w:t>.</w:t>
            </w:r>
            <w:r w:rsidRPr="00016406">
              <w:rPr>
                <w:rFonts w:ascii="Calibri" w:eastAsia="Calibri" w:hAnsi="Calibri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proofErr w:type="spellStart"/>
            <w:r w:rsidRPr="00016406">
              <w:rPr>
                <w:rFonts w:ascii="Calibri" w:eastAsia="Calibri" w:hAnsi="Calibri" w:cs="Times New Roman"/>
                <w:color w:val="404040" w:themeColor="text1" w:themeTint="BF"/>
                <w:sz w:val="24"/>
                <w:szCs w:val="24"/>
              </w:rPr>
              <w:t>investig</w:t>
            </w:r>
            <w:proofErr w:type="spellEnd"/>
            <w:r>
              <w:rPr>
                <w:rFonts w:ascii="Calibri" w:eastAsia="Calibri" w:hAnsi="Calibri" w:cs="Times New Roman"/>
                <w:color w:val="404040" w:themeColor="text1" w:themeTint="BF"/>
                <w:sz w:val="24"/>
                <w:szCs w:val="24"/>
              </w:rPr>
              <w:t>.</w:t>
            </w:r>
          </w:p>
        </w:tc>
        <w:tc>
          <w:tcPr>
            <w:tcW w:w="444" w:type="dxa"/>
          </w:tcPr>
          <w:p w14:paraId="247A945B" w14:textId="77777777" w:rsidR="00BB5727" w:rsidRPr="00016406" w:rsidRDefault="00BB5727" w:rsidP="00250959">
            <w:pPr>
              <w:rPr>
                <w:rFonts w:ascii="Calibri" w:eastAsia="Calibri" w:hAnsi="Calibri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D9E2F3" w:themeFill="accent1" w:themeFillTint="33"/>
          </w:tcPr>
          <w:p w14:paraId="0D9A2122" w14:textId="77777777" w:rsidR="00BB5727" w:rsidRPr="00016406" w:rsidRDefault="00BB5727" w:rsidP="00250959">
            <w:pPr>
              <w:rPr>
                <w:rFonts w:ascii="Calibri" w:eastAsia="Calibri" w:hAnsi="Calibri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D9E2F3" w:themeFill="accent1" w:themeFillTint="33"/>
          </w:tcPr>
          <w:p w14:paraId="6CF5C00F" w14:textId="77777777" w:rsidR="00BB5727" w:rsidRPr="00016406" w:rsidRDefault="00BB5727" w:rsidP="00250959">
            <w:pPr>
              <w:rPr>
                <w:rFonts w:ascii="Calibri" w:eastAsia="Calibri" w:hAnsi="Calibri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44" w:type="dxa"/>
          </w:tcPr>
          <w:p w14:paraId="3D62B5AB" w14:textId="6F1C1C67" w:rsidR="00BB5727" w:rsidRPr="00016406" w:rsidRDefault="00BB5727" w:rsidP="00250959">
            <w:pPr>
              <w:rPr>
                <w:rFonts w:ascii="Calibri" w:eastAsia="Calibri" w:hAnsi="Calibri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E7E6E6" w:themeFill="background2"/>
          </w:tcPr>
          <w:p w14:paraId="56BF2619" w14:textId="77777777" w:rsidR="00BB5727" w:rsidRPr="00016406" w:rsidRDefault="00BB5727" w:rsidP="00250959">
            <w:pPr>
              <w:rPr>
                <w:rFonts w:ascii="Calibri" w:eastAsia="Calibri" w:hAnsi="Calibri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E7E6E6" w:themeFill="background2"/>
          </w:tcPr>
          <w:p w14:paraId="7E25693E" w14:textId="77777777" w:rsidR="00BB5727" w:rsidRPr="00016406" w:rsidRDefault="00BB5727" w:rsidP="00250959">
            <w:pPr>
              <w:rPr>
                <w:rFonts w:ascii="Calibri" w:eastAsia="Calibri" w:hAnsi="Calibri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E7E6E6" w:themeFill="background2"/>
          </w:tcPr>
          <w:p w14:paraId="7C435965" w14:textId="77777777" w:rsidR="00BB5727" w:rsidRPr="00016406" w:rsidRDefault="00BB5727" w:rsidP="00250959">
            <w:pPr>
              <w:rPr>
                <w:rFonts w:ascii="Calibri" w:eastAsia="Calibri" w:hAnsi="Calibri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E7E6E6" w:themeFill="background2"/>
          </w:tcPr>
          <w:p w14:paraId="25AD724E" w14:textId="3469B7DB" w:rsidR="00BB5727" w:rsidRPr="00016406" w:rsidRDefault="00BB5727" w:rsidP="00250959">
            <w:pPr>
              <w:rPr>
                <w:rFonts w:ascii="Calibri" w:eastAsia="Calibri" w:hAnsi="Calibri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BB5727" w14:paraId="47530A14" w14:textId="77777777" w:rsidTr="003B6CE9">
        <w:tc>
          <w:tcPr>
            <w:tcW w:w="1340" w:type="dxa"/>
            <w:vMerge/>
            <w:shd w:val="clear" w:color="auto" w:fill="D9E2F3" w:themeFill="accent1" w:themeFillTint="33"/>
          </w:tcPr>
          <w:p w14:paraId="42B36EFE" w14:textId="77777777" w:rsidR="00BB5727" w:rsidRDefault="00BB5727" w:rsidP="00016406">
            <w:pPr>
              <w:rPr>
                <w:rFonts w:ascii="Calibri" w:eastAsia="Calibri" w:hAnsi="Calibri" w:cs="Times New Roman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317" w:type="dxa"/>
            <w:shd w:val="clear" w:color="auto" w:fill="D9E2F3" w:themeFill="accent1" w:themeFillTint="33"/>
          </w:tcPr>
          <w:p w14:paraId="78B5DF0F" w14:textId="0F666E5E" w:rsidR="00BB5727" w:rsidRPr="00213E87" w:rsidRDefault="00BB5727" w:rsidP="00016406">
            <w:pPr>
              <w:rPr>
                <w:rFonts w:ascii="Calibri" w:eastAsia="Calibri" w:hAnsi="Calibri" w:cs="Times New Roman"/>
                <w:b/>
                <w:bCs/>
                <w:color w:val="404040" w:themeColor="text1" w:themeTint="BF"/>
                <w:sz w:val="24"/>
                <w:szCs w:val="24"/>
              </w:rPr>
            </w:pPr>
            <w:r w:rsidRPr="00CE5E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  <w:t>1.2 Creación de Base de datos con ideas de proyectos en investigación en cuidados.</w:t>
            </w:r>
          </w:p>
        </w:tc>
        <w:tc>
          <w:tcPr>
            <w:tcW w:w="4059" w:type="dxa"/>
            <w:shd w:val="clear" w:color="auto" w:fill="D9E2F3" w:themeFill="accent1" w:themeFillTint="33"/>
          </w:tcPr>
          <w:p w14:paraId="743B4C04" w14:textId="66E48F77" w:rsidR="00BB5727" w:rsidRPr="003A5927" w:rsidRDefault="00BB5727" w:rsidP="00016406">
            <w:pPr>
              <w:rPr>
                <w:rFonts w:ascii="Calibri" w:eastAsia="Calibri" w:hAnsi="Calibri" w:cs="Times New Roman"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color w:val="404040" w:themeColor="text1" w:themeTint="BF"/>
                <w:sz w:val="24"/>
                <w:szCs w:val="24"/>
              </w:rPr>
              <w:t>-</w:t>
            </w:r>
            <w:r w:rsidRPr="003A5927">
              <w:rPr>
                <w:rFonts w:ascii="Calibri" w:eastAsia="Calibri" w:hAnsi="Calibri" w:cs="Times New Roman"/>
                <w:bCs/>
                <w:color w:val="404040" w:themeColor="text1" w:themeTint="BF"/>
                <w:sz w:val="24"/>
                <w:szCs w:val="24"/>
              </w:rPr>
              <w:t>Existe</w:t>
            </w:r>
            <w:r w:rsidR="0020597D">
              <w:rPr>
                <w:rFonts w:ascii="Calibri" w:eastAsia="Calibri" w:hAnsi="Calibri" w:cs="Times New Roman"/>
                <w:bCs/>
                <w:color w:val="404040" w:themeColor="text1" w:themeTint="BF"/>
                <w:sz w:val="24"/>
                <w:szCs w:val="24"/>
              </w:rPr>
              <w:t xml:space="preserve"> </w:t>
            </w:r>
            <w:r w:rsidRPr="003A5927">
              <w:rPr>
                <w:rFonts w:ascii="Calibri" w:eastAsia="Calibri" w:hAnsi="Calibri" w:cs="Times New Roman"/>
                <w:bCs/>
                <w:color w:val="404040" w:themeColor="text1" w:themeTint="BF"/>
                <w:sz w:val="24"/>
                <w:szCs w:val="24"/>
              </w:rPr>
              <w:t>base de datos</w:t>
            </w:r>
            <w:r>
              <w:rPr>
                <w:rFonts w:ascii="Calibri" w:eastAsia="Calibri" w:hAnsi="Calibri" w:cs="Times New Roman"/>
                <w:bCs/>
                <w:color w:val="404040" w:themeColor="text1" w:themeTint="BF"/>
                <w:sz w:val="24"/>
                <w:szCs w:val="24"/>
              </w:rPr>
              <w:t>.</w:t>
            </w:r>
          </w:p>
        </w:tc>
        <w:tc>
          <w:tcPr>
            <w:tcW w:w="1959" w:type="dxa"/>
            <w:shd w:val="clear" w:color="auto" w:fill="D9E2F3" w:themeFill="accent1" w:themeFillTint="33"/>
          </w:tcPr>
          <w:p w14:paraId="21E0222D" w14:textId="0362553F" w:rsidR="00BB5727" w:rsidRPr="00016406" w:rsidRDefault="00BB5727" w:rsidP="00016406">
            <w:pPr>
              <w:rPr>
                <w:rFonts w:ascii="Calibri" w:eastAsia="Calibri" w:hAnsi="Calibri" w:cs="Times New Roman"/>
                <w:color w:val="404040" w:themeColor="text1" w:themeTint="BF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Times New Roman"/>
                <w:color w:val="404040" w:themeColor="text1" w:themeTint="BF"/>
                <w:sz w:val="24"/>
                <w:szCs w:val="24"/>
              </w:rPr>
              <w:t>Respon</w:t>
            </w:r>
            <w:proofErr w:type="spellEnd"/>
            <w:r>
              <w:rPr>
                <w:rFonts w:ascii="Calibri" w:eastAsia="Calibri" w:hAnsi="Calibri" w:cs="Times New Roman"/>
                <w:color w:val="404040" w:themeColor="text1" w:themeTint="BF"/>
                <w:sz w:val="24"/>
                <w:szCs w:val="24"/>
              </w:rPr>
              <w:t xml:space="preserve">. </w:t>
            </w:r>
            <w:proofErr w:type="spellStart"/>
            <w:r w:rsidRPr="00016406">
              <w:rPr>
                <w:rFonts w:ascii="Calibri" w:eastAsia="Calibri" w:hAnsi="Calibri" w:cs="Times New Roman"/>
                <w:color w:val="404040" w:themeColor="text1" w:themeTint="BF"/>
                <w:sz w:val="24"/>
                <w:szCs w:val="24"/>
              </w:rPr>
              <w:t>investig</w:t>
            </w:r>
            <w:proofErr w:type="spellEnd"/>
            <w:r>
              <w:rPr>
                <w:rFonts w:ascii="Calibri" w:eastAsia="Calibri" w:hAnsi="Calibri" w:cs="Times New Roman"/>
                <w:color w:val="404040" w:themeColor="text1" w:themeTint="BF"/>
                <w:sz w:val="24"/>
                <w:szCs w:val="24"/>
              </w:rPr>
              <w:t>.</w:t>
            </w:r>
          </w:p>
        </w:tc>
        <w:tc>
          <w:tcPr>
            <w:tcW w:w="444" w:type="dxa"/>
          </w:tcPr>
          <w:p w14:paraId="0A945285" w14:textId="77777777" w:rsidR="00BB5727" w:rsidRPr="00016406" w:rsidRDefault="00BB5727" w:rsidP="00250959">
            <w:pPr>
              <w:rPr>
                <w:rFonts w:ascii="Calibri" w:eastAsia="Calibri" w:hAnsi="Calibri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D9E2F3" w:themeFill="accent1" w:themeFillTint="33"/>
          </w:tcPr>
          <w:p w14:paraId="772E6233" w14:textId="77777777" w:rsidR="00BB5727" w:rsidRPr="00016406" w:rsidRDefault="00BB5727" w:rsidP="00250959">
            <w:pPr>
              <w:rPr>
                <w:rFonts w:ascii="Calibri" w:eastAsia="Calibri" w:hAnsi="Calibri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D9E2F3" w:themeFill="accent1" w:themeFillTint="33"/>
          </w:tcPr>
          <w:p w14:paraId="497A2CF9" w14:textId="77777777" w:rsidR="00BB5727" w:rsidRPr="00016406" w:rsidRDefault="00BB5727" w:rsidP="00250959">
            <w:pPr>
              <w:rPr>
                <w:rFonts w:ascii="Calibri" w:eastAsia="Calibri" w:hAnsi="Calibri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44" w:type="dxa"/>
          </w:tcPr>
          <w:p w14:paraId="0D2FE198" w14:textId="747012F6" w:rsidR="00BB5727" w:rsidRPr="00016406" w:rsidRDefault="00BB5727" w:rsidP="00250959">
            <w:pPr>
              <w:rPr>
                <w:rFonts w:ascii="Calibri" w:eastAsia="Calibri" w:hAnsi="Calibri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E7E6E6" w:themeFill="background2"/>
          </w:tcPr>
          <w:p w14:paraId="3139E6C7" w14:textId="77777777" w:rsidR="00BB5727" w:rsidRPr="00016406" w:rsidRDefault="00BB5727" w:rsidP="00250959">
            <w:pPr>
              <w:rPr>
                <w:rFonts w:ascii="Calibri" w:eastAsia="Calibri" w:hAnsi="Calibri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E7E6E6" w:themeFill="background2"/>
          </w:tcPr>
          <w:p w14:paraId="15572561" w14:textId="77777777" w:rsidR="00BB5727" w:rsidRPr="00016406" w:rsidRDefault="00BB5727" w:rsidP="00250959">
            <w:pPr>
              <w:rPr>
                <w:rFonts w:ascii="Calibri" w:eastAsia="Calibri" w:hAnsi="Calibri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E7E6E6" w:themeFill="background2"/>
          </w:tcPr>
          <w:p w14:paraId="4B41BFD9" w14:textId="77777777" w:rsidR="00BB5727" w:rsidRPr="00016406" w:rsidRDefault="00BB5727" w:rsidP="00250959">
            <w:pPr>
              <w:rPr>
                <w:rFonts w:ascii="Calibri" w:eastAsia="Calibri" w:hAnsi="Calibri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E7E6E6" w:themeFill="background2"/>
          </w:tcPr>
          <w:p w14:paraId="2E8BE167" w14:textId="38B274DC" w:rsidR="00BB5727" w:rsidRPr="00016406" w:rsidRDefault="00BB5727" w:rsidP="00250959">
            <w:pPr>
              <w:rPr>
                <w:rFonts w:ascii="Calibri" w:eastAsia="Calibri" w:hAnsi="Calibri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BB5727" w14:paraId="13BE5607" w14:textId="77777777" w:rsidTr="003B6CE9">
        <w:tc>
          <w:tcPr>
            <w:tcW w:w="1340" w:type="dxa"/>
            <w:vMerge w:val="restart"/>
            <w:shd w:val="clear" w:color="auto" w:fill="FBE4D5" w:themeFill="accent2" w:themeFillTint="33"/>
            <w:vAlign w:val="center"/>
          </w:tcPr>
          <w:p w14:paraId="57B67D0D" w14:textId="77777777" w:rsidR="00BB5727" w:rsidRDefault="00BB5727" w:rsidP="00E63530">
            <w:pPr>
              <w:jc w:val="center"/>
              <w:rPr>
                <w:rFonts w:ascii="Calibri" w:eastAsia="Calibri" w:hAnsi="Calibri" w:cs="Times New Roman"/>
                <w:b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color w:val="404040" w:themeColor="text1" w:themeTint="BF"/>
                <w:sz w:val="24"/>
                <w:szCs w:val="24"/>
              </w:rPr>
              <w:t>2. Formación continuada</w:t>
            </w:r>
          </w:p>
        </w:tc>
        <w:tc>
          <w:tcPr>
            <w:tcW w:w="4317" w:type="dxa"/>
            <w:shd w:val="clear" w:color="auto" w:fill="FBE4D5" w:themeFill="accent2" w:themeFillTint="33"/>
          </w:tcPr>
          <w:p w14:paraId="0EE8491F" w14:textId="5C67A753" w:rsidR="00BB5727" w:rsidRPr="00213E87" w:rsidRDefault="00BB5727" w:rsidP="00016406">
            <w:pPr>
              <w:rPr>
                <w:rFonts w:ascii="Calibri" w:eastAsia="Calibri" w:hAnsi="Calibri" w:cs="Times New Roman"/>
                <w:b/>
                <w:bCs/>
                <w:color w:val="404040" w:themeColor="text1" w:themeTint="BF"/>
                <w:sz w:val="24"/>
                <w:szCs w:val="24"/>
              </w:rPr>
            </w:pPr>
            <w:r w:rsidRPr="00CE5E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  <w:t xml:space="preserve">2.1 </w:t>
            </w:r>
            <w:r w:rsidR="0020597D" w:rsidRPr="00213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  <w:t xml:space="preserve">Crear </w:t>
            </w:r>
            <w:r w:rsidRPr="00CE5E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  <w:t>catálogo de cursos de formación con itinerario incremental en investigación.</w:t>
            </w:r>
          </w:p>
        </w:tc>
        <w:tc>
          <w:tcPr>
            <w:tcW w:w="4059" w:type="dxa"/>
            <w:shd w:val="clear" w:color="auto" w:fill="FBE4D5" w:themeFill="accent2" w:themeFillTint="33"/>
          </w:tcPr>
          <w:p w14:paraId="0049E53C" w14:textId="402BA43F" w:rsidR="00BB5727" w:rsidRDefault="00BB5727" w:rsidP="00016406">
            <w:pPr>
              <w:rPr>
                <w:rFonts w:ascii="Calibri" w:eastAsia="Calibri" w:hAnsi="Calibri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404040" w:themeColor="text1" w:themeTint="BF"/>
                <w:sz w:val="24"/>
                <w:szCs w:val="24"/>
              </w:rPr>
              <w:t>-</w:t>
            </w:r>
            <w:r w:rsidRPr="003A5927">
              <w:rPr>
                <w:rFonts w:ascii="Calibri" w:eastAsia="Calibri" w:hAnsi="Calibri" w:cs="Times New Roman"/>
                <w:color w:val="404040" w:themeColor="text1" w:themeTint="BF"/>
                <w:sz w:val="24"/>
                <w:szCs w:val="24"/>
              </w:rPr>
              <w:t xml:space="preserve">Plan de colaboración entre UBU y </w:t>
            </w:r>
            <w:r>
              <w:rPr>
                <w:rFonts w:ascii="Calibri" w:eastAsia="Calibri" w:hAnsi="Calibri" w:cs="Times New Roman"/>
                <w:color w:val="404040" w:themeColor="text1" w:themeTint="BF"/>
                <w:sz w:val="24"/>
                <w:szCs w:val="24"/>
              </w:rPr>
              <w:t>CA</w:t>
            </w:r>
            <w:r w:rsidRPr="003A5927">
              <w:rPr>
                <w:rFonts w:ascii="Calibri" w:eastAsia="Calibri" w:hAnsi="Calibri" w:cs="Times New Roman"/>
                <w:color w:val="404040" w:themeColor="text1" w:themeTint="BF"/>
                <w:sz w:val="24"/>
                <w:szCs w:val="24"/>
              </w:rPr>
              <w:t>UBU.</w:t>
            </w:r>
          </w:p>
          <w:p w14:paraId="2DEBE067" w14:textId="04FD78B6" w:rsidR="00BB5727" w:rsidRPr="003A5927" w:rsidRDefault="00BB5727" w:rsidP="00016406">
            <w:pPr>
              <w:rPr>
                <w:rFonts w:ascii="Calibri" w:eastAsia="Calibri" w:hAnsi="Calibri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404040" w:themeColor="text1" w:themeTint="BF"/>
                <w:sz w:val="24"/>
                <w:szCs w:val="24"/>
              </w:rPr>
              <w:t xml:space="preserve">- Existe un itinerario de formación incremental en investigación en cuidados.  </w:t>
            </w:r>
          </w:p>
        </w:tc>
        <w:tc>
          <w:tcPr>
            <w:tcW w:w="1959" w:type="dxa"/>
            <w:shd w:val="clear" w:color="auto" w:fill="FBE4D5" w:themeFill="accent2" w:themeFillTint="33"/>
          </w:tcPr>
          <w:p w14:paraId="4D0C8C56" w14:textId="6B8D91A1" w:rsidR="00BB5727" w:rsidRPr="00016406" w:rsidRDefault="00BB5727" w:rsidP="00016406">
            <w:pPr>
              <w:rPr>
                <w:rFonts w:ascii="Calibri" w:eastAsia="Calibri" w:hAnsi="Calibri" w:cs="Times New Roman"/>
                <w:color w:val="404040" w:themeColor="text1" w:themeTint="BF"/>
                <w:sz w:val="24"/>
                <w:szCs w:val="24"/>
              </w:rPr>
            </w:pPr>
            <w:r w:rsidRPr="00016406">
              <w:rPr>
                <w:rFonts w:ascii="Calibri" w:eastAsia="Calibri" w:hAnsi="Calibri" w:cs="Times New Roman"/>
                <w:color w:val="404040" w:themeColor="text1" w:themeTint="BF"/>
                <w:sz w:val="24"/>
                <w:szCs w:val="24"/>
              </w:rPr>
              <w:t xml:space="preserve">Dirección </w:t>
            </w:r>
            <w:proofErr w:type="spellStart"/>
            <w:r>
              <w:rPr>
                <w:rFonts w:ascii="Calibri" w:eastAsia="Calibri" w:hAnsi="Calibri" w:cs="Times New Roman"/>
                <w:color w:val="404040" w:themeColor="text1" w:themeTint="BF"/>
                <w:sz w:val="24"/>
                <w:szCs w:val="24"/>
              </w:rPr>
              <w:t>e</w:t>
            </w:r>
            <w:r w:rsidRPr="00016406">
              <w:rPr>
                <w:rFonts w:ascii="Calibri" w:eastAsia="Calibri" w:hAnsi="Calibri" w:cs="Times New Roman"/>
                <w:color w:val="404040" w:themeColor="text1" w:themeTint="BF"/>
                <w:sz w:val="24"/>
                <w:szCs w:val="24"/>
              </w:rPr>
              <w:t>nfer</w:t>
            </w:r>
            <w:proofErr w:type="spellEnd"/>
            <w:r>
              <w:rPr>
                <w:rFonts w:ascii="Calibri" w:eastAsia="Calibri" w:hAnsi="Calibri" w:cs="Times New Roman"/>
                <w:color w:val="404040" w:themeColor="text1" w:themeTint="BF"/>
                <w:sz w:val="24"/>
                <w:szCs w:val="24"/>
              </w:rPr>
              <w:t>.</w:t>
            </w:r>
          </w:p>
          <w:p w14:paraId="75709AF4" w14:textId="77777777" w:rsidR="00BB5727" w:rsidRDefault="00BB5727" w:rsidP="00016406">
            <w:pPr>
              <w:rPr>
                <w:rFonts w:ascii="Calibri" w:eastAsia="Calibri" w:hAnsi="Calibri" w:cs="Times New Roman"/>
                <w:color w:val="404040" w:themeColor="text1" w:themeTint="BF"/>
                <w:sz w:val="24"/>
                <w:szCs w:val="24"/>
              </w:rPr>
            </w:pPr>
          </w:p>
          <w:p w14:paraId="7BF56910" w14:textId="5E7E9317" w:rsidR="00BB5727" w:rsidRPr="00016406" w:rsidRDefault="00BB5727" w:rsidP="00016406">
            <w:pPr>
              <w:rPr>
                <w:rFonts w:ascii="Calibri" w:eastAsia="Calibri" w:hAnsi="Calibri" w:cs="Times New Roman"/>
                <w:color w:val="404040" w:themeColor="text1" w:themeTint="BF"/>
                <w:sz w:val="24"/>
                <w:szCs w:val="24"/>
              </w:rPr>
            </w:pPr>
            <w:r w:rsidRPr="00016406">
              <w:rPr>
                <w:rFonts w:ascii="Calibri" w:eastAsia="Calibri" w:hAnsi="Calibri" w:cs="Times New Roman"/>
                <w:color w:val="404040" w:themeColor="text1" w:themeTint="BF"/>
                <w:sz w:val="24"/>
                <w:szCs w:val="24"/>
              </w:rPr>
              <w:t>Fac</w:t>
            </w:r>
            <w:r w:rsidR="00213E87">
              <w:rPr>
                <w:rFonts w:ascii="Calibri" w:eastAsia="Calibri" w:hAnsi="Calibri" w:cs="Times New Roman"/>
                <w:color w:val="404040" w:themeColor="text1" w:themeTint="BF"/>
                <w:sz w:val="24"/>
                <w:szCs w:val="24"/>
              </w:rPr>
              <w:t>.</w:t>
            </w:r>
            <w:r w:rsidRPr="00016406">
              <w:rPr>
                <w:rFonts w:ascii="Calibri" w:eastAsia="Calibri" w:hAnsi="Calibri" w:cs="Times New Roman"/>
                <w:color w:val="404040" w:themeColor="text1" w:themeTint="BF"/>
                <w:sz w:val="24"/>
                <w:szCs w:val="24"/>
              </w:rPr>
              <w:t xml:space="preserve"> CCSS</w:t>
            </w:r>
          </w:p>
        </w:tc>
        <w:tc>
          <w:tcPr>
            <w:tcW w:w="444" w:type="dxa"/>
          </w:tcPr>
          <w:p w14:paraId="4384B73A" w14:textId="77777777" w:rsidR="00BB5727" w:rsidRPr="00016406" w:rsidRDefault="00BB5727" w:rsidP="00250959">
            <w:pPr>
              <w:rPr>
                <w:rFonts w:ascii="Calibri" w:eastAsia="Calibri" w:hAnsi="Calibri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44" w:type="dxa"/>
          </w:tcPr>
          <w:p w14:paraId="5575F4AD" w14:textId="77777777" w:rsidR="00BB5727" w:rsidRPr="00016406" w:rsidRDefault="00BB5727" w:rsidP="00250959">
            <w:pPr>
              <w:rPr>
                <w:rFonts w:ascii="Calibri" w:eastAsia="Calibri" w:hAnsi="Calibri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FBE4D5" w:themeFill="accent2" w:themeFillTint="33"/>
          </w:tcPr>
          <w:p w14:paraId="29386B10" w14:textId="77777777" w:rsidR="00BB5727" w:rsidRPr="00016406" w:rsidRDefault="00BB5727" w:rsidP="00250959">
            <w:pPr>
              <w:rPr>
                <w:rFonts w:ascii="Calibri" w:eastAsia="Calibri" w:hAnsi="Calibri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FBE4D5" w:themeFill="accent2" w:themeFillTint="33"/>
          </w:tcPr>
          <w:p w14:paraId="264318F2" w14:textId="430575CB" w:rsidR="00BB5727" w:rsidRPr="00016406" w:rsidRDefault="00BB5727" w:rsidP="00250959">
            <w:pPr>
              <w:rPr>
                <w:rFonts w:ascii="Calibri" w:eastAsia="Calibri" w:hAnsi="Calibri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FBE4D5" w:themeFill="accent2" w:themeFillTint="33"/>
          </w:tcPr>
          <w:p w14:paraId="74CBB5F2" w14:textId="77777777" w:rsidR="00BB5727" w:rsidRPr="00016406" w:rsidRDefault="00BB5727" w:rsidP="00250959">
            <w:pPr>
              <w:rPr>
                <w:rFonts w:ascii="Calibri" w:eastAsia="Calibri" w:hAnsi="Calibri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FBE4D5" w:themeFill="accent2" w:themeFillTint="33"/>
          </w:tcPr>
          <w:p w14:paraId="460FFD67" w14:textId="77777777" w:rsidR="00BB5727" w:rsidRPr="00016406" w:rsidRDefault="00BB5727" w:rsidP="00250959">
            <w:pPr>
              <w:rPr>
                <w:rFonts w:ascii="Calibri" w:eastAsia="Calibri" w:hAnsi="Calibri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FBE4D5" w:themeFill="accent2" w:themeFillTint="33"/>
          </w:tcPr>
          <w:p w14:paraId="6E7925F7" w14:textId="77777777" w:rsidR="00BB5727" w:rsidRPr="00016406" w:rsidRDefault="00BB5727" w:rsidP="00250959">
            <w:pPr>
              <w:rPr>
                <w:rFonts w:ascii="Calibri" w:eastAsia="Calibri" w:hAnsi="Calibri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E7E6E6" w:themeFill="background2"/>
          </w:tcPr>
          <w:p w14:paraId="10CC96B5" w14:textId="03447867" w:rsidR="00BB5727" w:rsidRPr="00016406" w:rsidRDefault="00BB5727" w:rsidP="00250959">
            <w:pPr>
              <w:rPr>
                <w:rFonts w:ascii="Calibri" w:eastAsia="Calibri" w:hAnsi="Calibri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BB5727" w14:paraId="6A4E65CB" w14:textId="77777777" w:rsidTr="003B6CE9">
        <w:tc>
          <w:tcPr>
            <w:tcW w:w="1340" w:type="dxa"/>
            <w:vMerge/>
            <w:shd w:val="clear" w:color="auto" w:fill="FBE4D5" w:themeFill="accent2" w:themeFillTint="33"/>
          </w:tcPr>
          <w:p w14:paraId="07F70DD5" w14:textId="77777777" w:rsidR="00BB5727" w:rsidRDefault="00BB5727" w:rsidP="00016406">
            <w:pPr>
              <w:rPr>
                <w:rFonts w:ascii="Calibri" w:eastAsia="Calibri" w:hAnsi="Calibri" w:cs="Times New Roman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317" w:type="dxa"/>
            <w:shd w:val="clear" w:color="auto" w:fill="FBE4D5" w:themeFill="accent2" w:themeFillTint="33"/>
          </w:tcPr>
          <w:p w14:paraId="2BDA5C34" w14:textId="6DF657EB" w:rsidR="00BB5727" w:rsidRPr="00213E87" w:rsidRDefault="00BB5727" w:rsidP="00016406">
            <w:pPr>
              <w:rPr>
                <w:rFonts w:ascii="Calibri" w:eastAsia="Calibri" w:hAnsi="Calibri" w:cs="Times New Roman"/>
                <w:b/>
                <w:bCs/>
                <w:color w:val="404040" w:themeColor="text1" w:themeTint="BF"/>
                <w:sz w:val="24"/>
                <w:szCs w:val="24"/>
              </w:rPr>
            </w:pPr>
            <w:r w:rsidRPr="00213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  <w:t xml:space="preserve">2.2 </w:t>
            </w:r>
            <w:r w:rsidRPr="00CE5E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  <w:t xml:space="preserve">Incorporación de Enfermeras a Dirección de </w:t>
            </w:r>
            <w:proofErr w:type="spellStart"/>
            <w:r w:rsidRPr="00CE5E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  <w:t>TFGs</w:t>
            </w:r>
            <w:proofErr w:type="spellEnd"/>
            <w:r w:rsidRPr="00CE5E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  <w:t xml:space="preserve"> y </w:t>
            </w:r>
            <w:proofErr w:type="spellStart"/>
            <w:r w:rsidRPr="00CE5E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  <w:t>TFMs</w:t>
            </w:r>
            <w:proofErr w:type="spellEnd"/>
          </w:p>
        </w:tc>
        <w:tc>
          <w:tcPr>
            <w:tcW w:w="4059" w:type="dxa"/>
            <w:shd w:val="clear" w:color="auto" w:fill="FBE4D5" w:themeFill="accent2" w:themeFillTint="33"/>
          </w:tcPr>
          <w:p w14:paraId="730FF6BA" w14:textId="086165BB" w:rsidR="00BB5727" w:rsidRPr="003A5927" w:rsidRDefault="00BB5727" w:rsidP="00016406">
            <w:pPr>
              <w:rPr>
                <w:rFonts w:ascii="Calibri" w:eastAsia="Calibri" w:hAnsi="Calibri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404040" w:themeColor="text1" w:themeTint="BF"/>
                <w:sz w:val="24"/>
                <w:szCs w:val="24"/>
              </w:rPr>
              <w:t>-</w:t>
            </w:r>
            <w:proofErr w:type="spellStart"/>
            <w:r>
              <w:rPr>
                <w:rFonts w:ascii="Calibri" w:eastAsia="Calibri" w:hAnsi="Calibri" w:cs="Times New Roman"/>
                <w:color w:val="404040" w:themeColor="text1" w:themeTint="BF"/>
                <w:sz w:val="24"/>
                <w:szCs w:val="24"/>
              </w:rPr>
              <w:t>Nº</w:t>
            </w:r>
            <w:proofErr w:type="spellEnd"/>
            <w:r>
              <w:rPr>
                <w:rFonts w:ascii="Calibri" w:eastAsia="Calibri" w:hAnsi="Calibri" w:cs="Times New Roman"/>
                <w:color w:val="404040" w:themeColor="text1" w:themeTint="BF"/>
                <w:sz w:val="24"/>
                <w:szCs w:val="24"/>
              </w:rPr>
              <w:t xml:space="preserve"> enfermeras que dirigen </w:t>
            </w:r>
            <w:proofErr w:type="spellStart"/>
            <w:r>
              <w:rPr>
                <w:rFonts w:ascii="Calibri" w:eastAsia="Calibri" w:hAnsi="Calibri" w:cs="Times New Roman"/>
                <w:color w:val="404040" w:themeColor="text1" w:themeTint="BF"/>
                <w:sz w:val="24"/>
                <w:szCs w:val="24"/>
              </w:rPr>
              <w:t>TFGs</w:t>
            </w:r>
            <w:proofErr w:type="spellEnd"/>
            <w:r>
              <w:rPr>
                <w:rFonts w:ascii="Calibri" w:eastAsia="Calibri" w:hAnsi="Calibri" w:cs="Times New Roman"/>
                <w:color w:val="404040" w:themeColor="text1" w:themeTint="BF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Calibri" w:eastAsia="Calibri" w:hAnsi="Calibri" w:cs="Times New Roman"/>
                <w:color w:val="404040" w:themeColor="text1" w:themeTint="BF"/>
                <w:sz w:val="24"/>
                <w:szCs w:val="24"/>
              </w:rPr>
              <w:t>TFMs</w:t>
            </w:r>
            <w:proofErr w:type="spellEnd"/>
            <w:r>
              <w:rPr>
                <w:rFonts w:ascii="Calibri" w:eastAsia="Calibri" w:hAnsi="Calibri" w:cs="Times New Roman"/>
                <w:color w:val="404040" w:themeColor="text1" w:themeTint="BF"/>
                <w:sz w:val="24"/>
                <w:szCs w:val="24"/>
              </w:rPr>
              <w:t xml:space="preserve"> como tutoras y cotutoras.</w:t>
            </w:r>
          </w:p>
        </w:tc>
        <w:tc>
          <w:tcPr>
            <w:tcW w:w="1959" w:type="dxa"/>
            <w:shd w:val="clear" w:color="auto" w:fill="FBE4D5" w:themeFill="accent2" w:themeFillTint="33"/>
          </w:tcPr>
          <w:p w14:paraId="32DF36B7" w14:textId="3124C738" w:rsidR="00BB5727" w:rsidRDefault="00BB5727" w:rsidP="00E63530">
            <w:pPr>
              <w:rPr>
                <w:rFonts w:ascii="Calibri" w:eastAsia="Calibri" w:hAnsi="Calibri" w:cs="Times New Roman"/>
                <w:color w:val="404040" w:themeColor="text1" w:themeTint="BF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Times New Roman"/>
                <w:color w:val="404040" w:themeColor="text1" w:themeTint="BF"/>
                <w:sz w:val="24"/>
                <w:szCs w:val="24"/>
              </w:rPr>
              <w:t>Respon</w:t>
            </w:r>
            <w:proofErr w:type="spellEnd"/>
            <w:r>
              <w:rPr>
                <w:rFonts w:ascii="Calibri" w:eastAsia="Calibri" w:hAnsi="Calibri" w:cs="Times New Roman"/>
                <w:color w:val="404040" w:themeColor="text1" w:themeTint="BF"/>
                <w:sz w:val="24"/>
                <w:szCs w:val="24"/>
              </w:rPr>
              <w:t>.</w:t>
            </w:r>
            <w:r w:rsidRPr="00016406">
              <w:rPr>
                <w:rFonts w:ascii="Calibri" w:eastAsia="Calibri" w:hAnsi="Calibri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proofErr w:type="spellStart"/>
            <w:r w:rsidRPr="00016406">
              <w:rPr>
                <w:rFonts w:ascii="Calibri" w:eastAsia="Calibri" w:hAnsi="Calibri" w:cs="Times New Roman"/>
                <w:color w:val="404040" w:themeColor="text1" w:themeTint="BF"/>
                <w:sz w:val="24"/>
                <w:szCs w:val="24"/>
              </w:rPr>
              <w:t>investig</w:t>
            </w:r>
            <w:proofErr w:type="spellEnd"/>
            <w:r>
              <w:rPr>
                <w:rFonts w:ascii="Calibri" w:eastAsia="Calibri" w:hAnsi="Calibri" w:cs="Times New Roman"/>
                <w:color w:val="404040" w:themeColor="text1" w:themeTint="BF"/>
                <w:sz w:val="24"/>
                <w:szCs w:val="24"/>
              </w:rPr>
              <w:t>.</w:t>
            </w:r>
          </w:p>
          <w:p w14:paraId="3842D0C4" w14:textId="618B9CC0" w:rsidR="00BB5727" w:rsidRPr="00016406" w:rsidRDefault="00BB5727" w:rsidP="00016406">
            <w:pPr>
              <w:rPr>
                <w:rFonts w:ascii="Calibri" w:eastAsia="Calibri" w:hAnsi="Calibri" w:cs="Times New Roman"/>
                <w:color w:val="404040" w:themeColor="text1" w:themeTint="BF"/>
                <w:sz w:val="24"/>
                <w:szCs w:val="24"/>
              </w:rPr>
            </w:pPr>
            <w:proofErr w:type="spellStart"/>
            <w:r w:rsidRPr="00016406">
              <w:rPr>
                <w:rFonts w:ascii="Calibri" w:eastAsia="Calibri" w:hAnsi="Calibri" w:cs="Times New Roman"/>
                <w:color w:val="404040" w:themeColor="text1" w:themeTint="BF"/>
                <w:sz w:val="24"/>
                <w:szCs w:val="24"/>
              </w:rPr>
              <w:t>Fac</w:t>
            </w:r>
            <w:proofErr w:type="spellEnd"/>
            <w:r w:rsidR="00213E87">
              <w:rPr>
                <w:rFonts w:ascii="Calibri" w:eastAsia="Calibri" w:hAnsi="Calibri" w:cs="Times New Roman"/>
                <w:color w:val="404040" w:themeColor="text1" w:themeTint="BF"/>
                <w:sz w:val="24"/>
                <w:szCs w:val="24"/>
              </w:rPr>
              <w:t>.</w:t>
            </w:r>
            <w:r w:rsidRPr="00016406">
              <w:rPr>
                <w:rFonts w:ascii="Calibri" w:eastAsia="Calibri" w:hAnsi="Calibri" w:cs="Times New Roman"/>
                <w:color w:val="404040" w:themeColor="text1" w:themeTint="BF"/>
                <w:sz w:val="24"/>
                <w:szCs w:val="24"/>
              </w:rPr>
              <w:t xml:space="preserve"> de CCSS</w:t>
            </w:r>
          </w:p>
        </w:tc>
        <w:tc>
          <w:tcPr>
            <w:tcW w:w="444" w:type="dxa"/>
          </w:tcPr>
          <w:p w14:paraId="3B54EE34" w14:textId="77777777" w:rsidR="00BB5727" w:rsidRPr="00016406" w:rsidRDefault="00BB5727" w:rsidP="00016406">
            <w:pPr>
              <w:rPr>
                <w:rFonts w:ascii="Calibri" w:eastAsia="Calibri" w:hAnsi="Calibri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44" w:type="dxa"/>
          </w:tcPr>
          <w:p w14:paraId="444319FB" w14:textId="77777777" w:rsidR="00BB5727" w:rsidRPr="00016406" w:rsidRDefault="00BB5727" w:rsidP="00016406">
            <w:pPr>
              <w:rPr>
                <w:rFonts w:ascii="Calibri" w:eastAsia="Calibri" w:hAnsi="Calibri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44" w:type="dxa"/>
          </w:tcPr>
          <w:p w14:paraId="5D488AE6" w14:textId="77777777" w:rsidR="00BB5727" w:rsidRPr="00016406" w:rsidRDefault="00BB5727" w:rsidP="00016406">
            <w:pPr>
              <w:rPr>
                <w:rFonts w:ascii="Calibri" w:eastAsia="Calibri" w:hAnsi="Calibri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FBE4D5" w:themeFill="accent2" w:themeFillTint="33"/>
          </w:tcPr>
          <w:p w14:paraId="57F57F59" w14:textId="4484F26C" w:rsidR="00BB5727" w:rsidRPr="00016406" w:rsidRDefault="00BB5727" w:rsidP="00016406">
            <w:pPr>
              <w:rPr>
                <w:rFonts w:ascii="Calibri" w:eastAsia="Calibri" w:hAnsi="Calibri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FBE4D5" w:themeFill="accent2" w:themeFillTint="33"/>
          </w:tcPr>
          <w:p w14:paraId="296F8B41" w14:textId="77777777" w:rsidR="00BB5727" w:rsidRPr="00016406" w:rsidRDefault="00BB5727" w:rsidP="00016406">
            <w:pPr>
              <w:rPr>
                <w:rFonts w:ascii="Calibri" w:eastAsia="Calibri" w:hAnsi="Calibri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FBE4D5" w:themeFill="accent2" w:themeFillTint="33"/>
          </w:tcPr>
          <w:p w14:paraId="373E0871" w14:textId="77777777" w:rsidR="00BB5727" w:rsidRPr="00016406" w:rsidRDefault="00BB5727" w:rsidP="00016406">
            <w:pPr>
              <w:rPr>
                <w:rFonts w:ascii="Calibri" w:eastAsia="Calibri" w:hAnsi="Calibri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FBE4D5" w:themeFill="accent2" w:themeFillTint="33"/>
          </w:tcPr>
          <w:p w14:paraId="61D6A9FF" w14:textId="77777777" w:rsidR="00BB5727" w:rsidRPr="00016406" w:rsidRDefault="00BB5727" w:rsidP="00016406">
            <w:pPr>
              <w:rPr>
                <w:rFonts w:ascii="Calibri" w:eastAsia="Calibri" w:hAnsi="Calibri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E7E6E6" w:themeFill="background2"/>
          </w:tcPr>
          <w:p w14:paraId="764FB136" w14:textId="0CFEE3A3" w:rsidR="00BB5727" w:rsidRPr="00016406" w:rsidRDefault="00BB5727" w:rsidP="00016406">
            <w:pPr>
              <w:rPr>
                <w:rFonts w:ascii="Calibri" w:eastAsia="Calibri" w:hAnsi="Calibri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BB5727" w14:paraId="146971C3" w14:textId="77777777" w:rsidTr="003B6CE9">
        <w:tc>
          <w:tcPr>
            <w:tcW w:w="1340" w:type="dxa"/>
            <w:vMerge/>
            <w:shd w:val="clear" w:color="auto" w:fill="FBE4D5" w:themeFill="accent2" w:themeFillTint="33"/>
          </w:tcPr>
          <w:p w14:paraId="5CA3FC47" w14:textId="77777777" w:rsidR="00BB5727" w:rsidRDefault="00BB5727" w:rsidP="00016406">
            <w:pPr>
              <w:rPr>
                <w:rFonts w:ascii="Calibri" w:eastAsia="Calibri" w:hAnsi="Calibri" w:cs="Times New Roman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317" w:type="dxa"/>
            <w:shd w:val="clear" w:color="auto" w:fill="FBE4D5" w:themeFill="accent2" w:themeFillTint="33"/>
          </w:tcPr>
          <w:p w14:paraId="1A122057" w14:textId="2E6FEF9F" w:rsidR="00BB5727" w:rsidRPr="00213E87" w:rsidRDefault="00BB5727" w:rsidP="0001640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</w:pPr>
            <w:r w:rsidRPr="00CE5E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  <w:t xml:space="preserve">2.3 </w:t>
            </w:r>
            <w:r w:rsidR="0020597D" w:rsidRPr="00213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  <w:t>I</w:t>
            </w:r>
            <w:r w:rsidRPr="00CE5E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  <w:t>ncentiv</w:t>
            </w:r>
            <w:r w:rsidR="0020597D" w:rsidRPr="00213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  <w:t>ar</w:t>
            </w:r>
            <w:r w:rsidRPr="00CE5E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  <w:t xml:space="preserve"> la incorporación de enfermeras a estudios de Master en investigación y Programas de doctorado</w:t>
            </w:r>
          </w:p>
        </w:tc>
        <w:tc>
          <w:tcPr>
            <w:tcW w:w="4059" w:type="dxa"/>
            <w:shd w:val="clear" w:color="auto" w:fill="FBE4D5" w:themeFill="accent2" w:themeFillTint="33"/>
          </w:tcPr>
          <w:p w14:paraId="446F5656" w14:textId="6C3F6B12" w:rsidR="00BB5727" w:rsidRPr="003A5927" w:rsidRDefault="00BB5727" w:rsidP="00016406">
            <w:pPr>
              <w:rPr>
                <w:rFonts w:ascii="Calibri" w:eastAsia="Calibri" w:hAnsi="Calibri" w:cs="Times New Roman"/>
                <w:color w:val="404040" w:themeColor="text1" w:themeTint="BF"/>
                <w:sz w:val="24"/>
                <w:szCs w:val="24"/>
              </w:rPr>
            </w:pPr>
            <w:r w:rsidRPr="003A5927">
              <w:rPr>
                <w:rFonts w:ascii="Calibri" w:eastAsia="Calibri" w:hAnsi="Calibri" w:cs="Times New Roman"/>
                <w:color w:val="404040" w:themeColor="text1" w:themeTint="BF"/>
                <w:sz w:val="24"/>
                <w:szCs w:val="24"/>
              </w:rPr>
              <w:t xml:space="preserve">- </w:t>
            </w:r>
            <w:proofErr w:type="spellStart"/>
            <w:r w:rsidRPr="003A5927">
              <w:rPr>
                <w:rFonts w:ascii="Calibri" w:eastAsia="Calibri" w:hAnsi="Calibri" w:cs="Times New Roman"/>
                <w:color w:val="404040" w:themeColor="text1" w:themeTint="BF"/>
                <w:sz w:val="24"/>
                <w:szCs w:val="24"/>
              </w:rPr>
              <w:t>Nº</w:t>
            </w:r>
            <w:proofErr w:type="spellEnd"/>
            <w:r>
              <w:rPr>
                <w:rFonts w:ascii="Calibri" w:eastAsia="Calibri" w:hAnsi="Calibri" w:cs="Times New Roman"/>
                <w:color w:val="404040" w:themeColor="text1" w:themeTint="BF"/>
                <w:sz w:val="24"/>
                <w:szCs w:val="24"/>
              </w:rPr>
              <w:t xml:space="preserve"> enfermeras matriculadas en el Master y en el Doctorado de la UBU. </w:t>
            </w:r>
          </w:p>
        </w:tc>
        <w:tc>
          <w:tcPr>
            <w:tcW w:w="1959" w:type="dxa"/>
            <w:shd w:val="clear" w:color="auto" w:fill="FBE4D5" w:themeFill="accent2" w:themeFillTint="33"/>
          </w:tcPr>
          <w:p w14:paraId="5FE6E933" w14:textId="20FCEF1A" w:rsidR="00BB5727" w:rsidRDefault="00BB5727" w:rsidP="00E63530">
            <w:pPr>
              <w:rPr>
                <w:rFonts w:ascii="Calibri" w:eastAsia="Calibri" w:hAnsi="Calibri" w:cs="Times New Roman"/>
                <w:color w:val="404040" w:themeColor="text1" w:themeTint="BF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Times New Roman"/>
                <w:color w:val="404040" w:themeColor="text1" w:themeTint="BF"/>
                <w:sz w:val="24"/>
                <w:szCs w:val="24"/>
              </w:rPr>
              <w:t>Respon</w:t>
            </w:r>
            <w:proofErr w:type="spellEnd"/>
            <w:r>
              <w:rPr>
                <w:rFonts w:ascii="Calibri" w:eastAsia="Calibri" w:hAnsi="Calibri" w:cs="Times New Roman"/>
                <w:color w:val="404040" w:themeColor="text1" w:themeTint="BF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Times New Roman"/>
                <w:color w:val="404040" w:themeColor="text1" w:themeTint="BF"/>
                <w:sz w:val="24"/>
                <w:szCs w:val="24"/>
              </w:rPr>
              <w:t>invetig</w:t>
            </w:r>
            <w:proofErr w:type="spellEnd"/>
            <w:r>
              <w:rPr>
                <w:rFonts w:ascii="Calibri" w:eastAsia="Calibri" w:hAnsi="Calibri" w:cs="Times New Roman"/>
                <w:color w:val="404040" w:themeColor="text1" w:themeTint="BF"/>
                <w:sz w:val="24"/>
                <w:szCs w:val="24"/>
              </w:rPr>
              <w:t>.</w:t>
            </w:r>
          </w:p>
          <w:p w14:paraId="388D42D6" w14:textId="7677DE41" w:rsidR="00BB5727" w:rsidRPr="00016406" w:rsidRDefault="00BB5727" w:rsidP="00016406">
            <w:pPr>
              <w:rPr>
                <w:rFonts w:ascii="Calibri" w:eastAsia="Calibri" w:hAnsi="Calibri" w:cs="Times New Roman"/>
                <w:color w:val="404040" w:themeColor="text1" w:themeTint="BF"/>
                <w:sz w:val="24"/>
                <w:szCs w:val="24"/>
              </w:rPr>
            </w:pPr>
            <w:proofErr w:type="spellStart"/>
            <w:r w:rsidRPr="00016406">
              <w:rPr>
                <w:rFonts w:ascii="Calibri" w:eastAsia="Calibri" w:hAnsi="Calibri" w:cs="Times New Roman"/>
                <w:color w:val="404040" w:themeColor="text1" w:themeTint="BF"/>
                <w:sz w:val="24"/>
                <w:szCs w:val="24"/>
              </w:rPr>
              <w:t>Fac</w:t>
            </w:r>
            <w:proofErr w:type="spellEnd"/>
            <w:r w:rsidR="00213E87">
              <w:rPr>
                <w:rFonts w:ascii="Calibri" w:eastAsia="Calibri" w:hAnsi="Calibri" w:cs="Times New Roman"/>
                <w:color w:val="404040" w:themeColor="text1" w:themeTint="BF"/>
                <w:sz w:val="24"/>
                <w:szCs w:val="24"/>
              </w:rPr>
              <w:t>.</w:t>
            </w:r>
            <w:r w:rsidRPr="00016406">
              <w:rPr>
                <w:rFonts w:ascii="Calibri" w:eastAsia="Calibri" w:hAnsi="Calibri" w:cs="Times New Roman"/>
                <w:color w:val="404040" w:themeColor="text1" w:themeTint="BF"/>
                <w:sz w:val="24"/>
                <w:szCs w:val="24"/>
              </w:rPr>
              <w:t xml:space="preserve"> de CCSS</w:t>
            </w:r>
          </w:p>
        </w:tc>
        <w:tc>
          <w:tcPr>
            <w:tcW w:w="444" w:type="dxa"/>
          </w:tcPr>
          <w:p w14:paraId="68F1FAF0" w14:textId="77777777" w:rsidR="00BB5727" w:rsidRDefault="00BB5727" w:rsidP="00016406">
            <w:pPr>
              <w:rPr>
                <w:rFonts w:ascii="Calibri" w:eastAsia="Calibri" w:hAnsi="Calibri" w:cs="Times New Roman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44" w:type="dxa"/>
          </w:tcPr>
          <w:p w14:paraId="2634CABE" w14:textId="77777777" w:rsidR="00BB5727" w:rsidRDefault="00BB5727" w:rsidP="00016406">
            <w:pPr>
              <w:rPr>
                <w:rFonts w:ascii="Calibri" w:eastAsia="Calibri" w:hAnsi="Calibri" w:cs="Times New Roman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44" w:type="dxa"/>
          </w:tcPr>
          <w:p w14:paraId="525290AC" w14:textId="77777777" w:rsidR="00BB5727" w:rsidRDefault="00BB5727" w:rsidP="00016406">
            <w:pPr>
              <w:rPr>
                <w:rFonts w:ascii="Calibri" w:eastAsia="Calibri" w:hAnsi="Calibri" w:cs="Times New Roman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44" w:type="dxa"/>
          </w:tcPr>
          <w:p w14:paraId="21AEC952" w14:textId="5184A670" w:rsidR="00BB5727" w:rsidRDefault="00BB5727" w:rsidP="00016406">
            <w:pPr>
              <w:rPr>
                <w:rFonts w:ascii="Calibri" w:eastAsia="Calibri" w:hAnsi="Calibri" w:cs="Times New Roman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E7E6E6" w:themeFill="background2"/>
          </w:tcPr>
          <w:p w14:paraId="491A60FA" w14:textId="77777777" w:rsidR="00BB5727" w:rsidRDefault="00BB5727" w:rsidP="00016406">
            <w:pPr>
              <w:rPr>
                <w:rFonts w:ascii="Calibri" w:eastAsia="Calibri" w:hAnsi="Calibri" w:cs="Times New Roman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E7E6E6" w:themeFill="background2"/>
          </w:tcPr>
          <w:p w14:paraId="14073828" w14:textId="77777777" w:rsidR="00BB5727" w:rsidRDefault="00BB5727" w:rsidP="00016406">
            <w:pPr>
              <w:rPr>
                <w:rFonts w:ascii="Calibri" w:eastAsia="Calibri" w:hAnsi="Calibri" w:cs="Times New Roman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FBE4D5" w:themeFill="accent2" w:themeFillTint="33"/>
          </w:tcPr>
          <w:p w14:paraId="74020822" w14:textId="77777777" w:rsidR="00BB5727" w:rsidRDefault="00BB5727" w:rsidP="00016406">
            <w:pPr>
              <w:rPr>
                <w:rFonts w:ascii="Calibri" w:eastAsia="Calibri" w:hAnsi="Calibri" w:cs="Times New Roman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FBE4D5" w:themeFill="accent2" w:themeFillTint="33"/>
          </w:tcPr>
          <w:p w14:paraId="1E49E881" w14:textId="149C3E9A" w:rsidR="00BB5727" w:rsidRDefault="00BB5727" w:rsidP="00016406">
            <w:pPr>
              <w:rPr>
                <w:rFonts w:ascii="Calibri" w:eastAsia="Calibri" w:hAnsi="Calibri" w:cs="Times New Roman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</w:tr>
      <w:tr w:rsidR="00BB5727" w14:paraId="0929ECD8" w14:textId="77777777" w:rsidTr="003B6CE9">
        <w:tc>
          <w:tcPr>
            <w:tcW w:w="1340" w:type="dxa"/>
            <w:vMerge w:val="restart"/>
            <w:shd w:val="clear" w:color="auto" w:fill="FFF2CC" w:themeFill="accent4" w:themeFillTint="33"/>
            <w:vAlign w:val="center"/>
          </w:tcPr>
          <w:p w14:paraId="2C3DF199" w14:textId="77777777" w:rsidR="00BB5727" w:rsidRDefault="00BB5727" w:rsidP="00E63530">
            <w:pPr>
              <w:jc w:val="center"/>
              <w:rPr>
                <w:rFonts w:ascii="Calibri" w:eastAsia="Calibri" w:hAnsi="Calibri" w:cs="Times New Roman"/>
                <w:b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color w:val="404040" w:themeColor="text1" w:themeTint="BF"/>
                <w:sz w:val="24"/>
                <w:szCs w:val="24"/>
              </w:rPr>
              <w:t>3.</w:t>
            </w:r>
          </w:p>
          <w:p w14:paraId="5F6A576B" w14:textId="77777777" w:rsidR="00BB5727" w:rsidRDefault="00BB5727" w:rsidP="00E63530">
            <w:pPr>
              <w:jc w:val="center"/>
              <w:rPr>
                <w:rFonts w:ascii="Calibri" w:eastAsia="Calibri" w:hAnsi="Calibri" w:cs="Times New Roman"/>
                <w:b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color w:val="404040" w:themeColor="text1" w:themeTint="BF"/>
                <w:sz w:val="24"/>
                <w:szCs w:val="24"/>
              </w:rPr>
              <w:t>Difusión</w:t>
            </w:r>
          </w:p>
        </w:tc>
        <w:tc>
          <w:tcPr>
            <w:tcW w:w="4317" w:type="dxa"/>
            <w:shd w:val="clear" w:color="auto" w:fill="FFF2CC" w:themeFill="accent4" w:themeFillTint="33"/>
          </w:tcPr>
          <w:p w14:paraId="0DA87FBD" w14:textId="77899D0B" w:rsidR="00BB5727" w:rsidRPr="00213E87" w:rsidRDefault="00BB5727" w:rsidP="0001640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</w:pPr>
            <w:r w:rsidRPr="00CE5E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  <w:t>3.1</w:t>
            </w:r>
            <w:r w:rsidRPr="00213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  <w:t>.</w:t>
            </w:r>
            <w:r w:rsidRPr="00CE5E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  <w:t xml:space="preserve"> I Encuentro de investigadores en cuidados de enfermería</w:t>
            </w:r>
          </w:p>
        </w:tc>
        <w:tc>
          <w:tcPr>
            <w:tcW w:w="4059" w:type="dxa"/>
            <w:shd w:val="clear" w:color="auto" w:fill="FFF2CC" w:themeFill="accent4" w:themeFillTint="33"/>
          </w:tcPr>
          <w:p w14:paraId="14391D4D" w14:textId="1DE15F58" w:rsidR="00BB5727" w:rsidRDefault="00BB5727" w:rsidP="00016406">
            <w:pPr>
              <w:rPr>
                <w:rFonts w:ascii="Calibri" w:eastAsia="Calibri" w:hAnsi="Calibri" w:cs="Times New Roman"/>
                <w:b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color w:val="404040" w:themeColor="text1" w:themeTint="BF"/>
                <w:sz w:val="24"/>
                <w:szCs w:val="24"/>
              </w:rPr>
              <w:t>-</w:t>
            </w:r>
            <w:r w:rsidRPr="00016406">
              <w:rPr>
                <w:rFonts w:ascii="Calibri" w:eastAsia="Calibri" w:hAnsi="Calibri" w:cs="Times New Roman"/>
                <w:color w:val="404040" w:themeColor="text1" w:themeTint="BF"/>
                <w:sz w:val="24"/>
                <w:szCs w:val="24"/>
              </w:rPr>
              <w:t>Actas del Encuentro</w:t>
            </w:r>
            <w:r>
              <w:rPr>
                <w:rFonts w:ascii="Calibri" w:eastAsia="Calibri" w:hAnsi="Calibri" w:cs="Times New Roman"/>
                <w:color w:val="404040" w:themeColor="text1" w:themeTint="BF"/>
                <w:sz w:val="24"/>
                <w:szCs w:val="24"/>
              </w:rPr>
              <w:t>.</w:t>
            </w:r>
          </w:p>
        </w:tc>
        <w:tc>
          <w:tcPr>
            <w:tcW w:w="1959" w:type="dxa"/>
            <w:shd w:val="clear" w:color="auto" w:fill="FFF2CC" w:themeFill="accent4" w:themeFillTint="33"/>
          </w:tcPr>
          <w:p w14:paraId="6E25C9D1" w14:textId="3D8E0B88" w:rsidR="00BB5727" w:rsidRPr="00016406" w:rsidRDefault="00BB5727" w:rsidP="00016406">
            <w:pPr>
              <w:rPr>
                <w:rFonts w:ascii="Calibri" w:eastAsia="Calibri" w:hAnsi="Calibri" w:cs="Times New Roman"/>
                <w:color w:val="404040" w:themeColor="text1" w:themeTint="BF"/>
                <w:sz w:val="24"/>
                <w:szCs w:val="24"/>
              </w:rPr>
            </w:pPr>
            <w:r w:rsidRPr="00016406">
              <w:rPr>
                <w:rFonts w:ascii="Calibri" w:eastAsia="Calibri" w:hAnsi="Calibri" w:cs="Times New Roman"/>
                <w:color w:val="404040" w:themeColor="text1" w:themeTint="BF"/>
                <w:sz w:val="24"/>
                <w:szCs w:val="24"/>
              </w:rPr>
              <w:t xml:space="preserve">Dirección </w:t>
            </w:r>
            <w:proofErr w:type="spellStart"/>
            <w:r w:rsidRPr="00016406">
              <w:rPr>
                <w:rFonts w:ascii="Calibri" w:eastAsia="Calibri" w:hAnsi="Calibri" w:cs="Times New Roman"/>
                <w:color w:val="404040" w:themeColor="text1" w:themeTint="BF"/>
                <w:sz w:val="24"/>
                <w:szCs w:val="24"/>
              </w:rPr>
              <w:t>enfer</w:t>
            </w:r>
            <w:proofErr w:type="spellEnd"/>
            <w:r>
              <w:rPr>
                <w:rFonts w:ascii="Calibri" w:eastAsia="Calibri" w:hAnsi="Calibri" w:cs="Times New Roman"/>
                <w:color w:val="404040" w:themeColor="text1" w:themeTint="BF"/>
                <w:sz w:val="24"/>
                <w:szCs w:val="24"/>
              </w:rPr>
              <w:t>.</w:t>
            </w:r>
          </w:p>
          <w:p w14:paraId="3ABC55A1" w14:textId="5B845D64" w:rsidR="00BB5727" w:rsidRPr="00016406" w:rsidRDefault="00BB5727" w:rsidP="00016406">
            <w:pPr>
              <w:rPr>
                <w:rFonts w:ascii="Calibri" w:eastAsia="Calibri" w:hAnsi="Calibri" w:cs="Times New Roman"/>
                <w:color w:val="404040" w:themeColor="text1" w:themeTint="BF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Times New Roman"/>
                <w:color w:val="404040" w:themeColor="text1" w:themeTint="BF"/>
                <w:sz w:val="24"/>
                <w:szCs w:val="24"/>
              </w:rPr>
              <w:t>Respon</w:t>
            </w:r>
            <w:proofErr w:type="spellEnd"/>
            <w:r>
              <w:rPr>
                <w:rFonts w:ascii="Calibri" w:eastAsia="Calibri" w:hAnsi="Calibri" w:cs="Times New Roman"/>
                <w:color w:val="404040" w:themeColor="text1" w:themeTint="BF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Times New Roman"/>
                <w:color w:val="404040" w:themeColor="text1" w:themeTint="BF"/>
                <w:sz w:val="24"/>
                <w:szCs w:val="24"/>
              </w:rPr>
              <w:t>Investig</w:t>
            </w:r>
            <w:proofErr w:type="spellEnd"/>
            <w:r>
              <w:rPr>
                <w:rFonts w:ascii="Calibri" w:eastAsia="Calibri" w:hAnsi="Calibri" w:cs="Times New Roman"/>
                <w:color w:val="404040" w:themeColor="text1" w:themeTint="BF"/>
                <w:sz w:val="24"/>
                <w:szCs w:val="24"/>
              </w:rPr>
              <w:t>.</w:t>
            </w:r>
          </w:p>
        </w:tc>
        <w:tc>
          <w:tcPr>
            <w:tcW w:w="444" w:type="dxa"/>
          </w:tcPr>
          <w:p w14:paraId="164E668F" w14:textId="77777777" w:rsidR="00BB5727" w:rsidRDefault="00BB5727" w:rsidP="00016406">
            <w:pPr>
              <w:rPr>
                <w:rFonts w:ascii="Calibri" w:eastAsia="Calibri" w:hAnsi="Calibri" w:cs="Times New Roman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44" w:type="dxa"/>
          </w:tcPr>
          <w:p w14:paraId="58C14AD9" w14:textId="77777777" w:rsidR="00BB5727" w:rsidRDefault="00BB5727" w:rsidP="00016406">
            <w:pPr>
              <w:rPr>
                <w:rFonts w:ascii="Calibri" w:eastAsia="Calibri" w:hAnsi="Calibri" w:cs="Times New Roman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44" w:type="dxa"/>
          </w:tcPr>
          <w:p w14:paraId="0A614AF1" w14:textId="77777777" w:rsidR="00BB5727" w:rsidRDefault="00BB5727" w:rsidP="00016406">
            <w:pPr>
              <w:rPr>
                <w:rFonts w:ascii="Calibri" w:eastAsia="Calibri" w:hAnsi="Calibri" w:cs="Times New Roman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44" w:type="dxa"/>
          </w:tcPr>
          <w:p w14:paraId="23515EBA" w14:textId="4CDEB18E" w:rsidR="00BB5727" w:rsidRDefault="00BB5727" w:rsidP="00016406">
            <w:pPr>
              <w:rPr>
                <w:rFonts w:ascii="Calibri" w:eastAsia="Calibri" w:hAnsi="Calibri" w:cs="Times New Roman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E7E6E6" w:themeFill="background2"/>
          </w:tcPr>
          <w:p w14:paraId="3E05DFC8" w14:textId="77777777" w:rsidR="00BB5727" w:rsidRDefault="00BB5727" w:rsidP="00016406">
            <w:pPr>
              <w:rPr>
                <w:rFonts w:ascii="Calibri" w:eastAsia="Calibri" w:hAnsi="Calibri" w:cs="Times New Roman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E7E6E6" w:themeFill="background2"/>
          </w:tcPr>
          <w:p w14:paraId="0266C7CA" w14:textId="77777777" w:rsidR="00BB5727" w:rsidRDefault="00BB5727" w:rsidP="00016406">
            <w:pPr>
              <w:rPr>
                <w:rFonts w:ascii="Calibri" w:eastAsia="Calibri" w:hAnsi="Calibri" w:cs="Times New Roman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FFF2CC" w:themeFill="accent4" w:themeFillTint="33"/>
          </w:tcPr>
          <w:p w14:paraId="3C0B327A" w14:textId="77777777" w:rsidR="00BB5727" w:rsidRDefault="00BB5727" w:rsidP="00016406">
            <w:pPr>
              <w:rPr>
                <w:rFonts w:ascii="Calibri" w:eastAsia="Calibri" w:hAnsi="Calibri" w:cs="Times New Roman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FFF2CC" w:themeFill="accent4" w:themeFillTint="33"/>
          </w:tcPr>
          <w:p w14:paraId="662DE152" w14:textId="24251791" w:rsidR="00BB5727" w:rsidRDefault="00BB5727" w:rsidP="00016406">
            <w:pPr>
              <w:rPr>
                <w:rFonts w:ascii="Calibri" w:eastAsia="Calibri" w:hAnsi="Calibri" w:cs="Times New Roman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</w:tr>
      <w:tr w:rsidR="00BB5727" w14:paraId="75482124" w14:textId="77777777" w:rsidTr="003B6CE9">
        <w:tc>
          <w:tcPr>
            <w:tcW w:w="1340" w:type="dxa"/>
            <w:vMerge/>
            <w:shd w:val="clear" w:color="auto" w:fill="FFF2CC" w:themeFill="accent4" w:themeFillTint="33"/>
          </w:tcPr>
          <w:p w14:paraId="286FDD15" w14:textId="77777777" w:rsidR="00BB5727" w:rsidRDefault="00BB5727" w:rsidP="00016406">
            <w:pPr>
              <w:rPr>
                <w:rFonts w:ascii="Calibri" w:eastAsia="Calibri" w:hAnsi="Calibri" w:cs="Times New Roman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317" w:type="dxa"/>
            <w:shd w:val="clear" w:color="auto" w:fill="FFF2CC" w:themeFill="accent4" w:themeFillTint="33"/>
          </w:tcPr>
          <w:p w14:paraId="66813476" w14:textId="5E2D8352" w:rsidR="00BB5727" w:rsidRPr="00213E87" w:rsidRDefault="00BB5727" w:rsidP="0001640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</w:pPr>
            <w:r w:rsidRPr="00CE5E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  <w:t>3.2</w:t>
            </w:r>
            <w:r w:rsidRPr="00213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  <w:t>.</w:t>
            </w:r>
            <w:r w:rsidRPr="00CE5E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  <w:t xml:space="preserve"> I Convocatoria del Premio de </w:t>
            </w:r>
            <w:proofErr w:type="spellStart"/>
            <w:r w:rsidRPr="00CE5E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  <w:t>TFGs</w:t>
            </w:r>
            <w:proofErr w:type="spellEnd"/>
            <w:r w:rsidRPr="00CE5E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  <w:t xml:space="preserve"> y </w:t>
            </w:r>
            <w:proofErr w:type="spellStart"/>
            <w:r w:rsidRPr="00CE5E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  <w:t>TFMs</w:t>
            </w:r>
            <w:proofErr w:type="spellEnd"/>
            <w:r w:rsidRPr="00CE5E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  <w:t xml:space="preserve"> en cuidados.</w:t>
            </w:r>
          </w:p>
        </w:tc>
        <w:tc>
          <w:tcPr>
            <w:tcW w:w="4059" w:type="dxa"/>
            <w:shd w:val="clear" w:color="auto" w:fill="FFF2CC" w:themeFill="accent4" w:themeFillTint="33"/>
          </w:tcPr>
          <w:p w14:paraId="05C677CD" w14:textId="77777777" w:rsidR="00BB5727" w:rsidRPr="00016406" w:rsidRDefault="00BB5727" w:rsidP="00016406">
            <w:pPr>
              <w:rPr>
                <w:rFonts w:ascii="Calibri" w:eastAsia="Calibri" w:hAnsi="Calibri" w:cs="Times New Roman"/>
                <w:color w:val="404040" w:themeColor="text1" w:themeTint="BF"/>
                <w:sz w:val="24"/>
                <w:szCs w:val="24"/>
              </w:rPr>
            </w:pPr>
            <w:r w:rsidRPr="00016406">
              <w:rPr>
                <w:rFonts w:ascii="Calibri" w:eastAsia="Calibri" w:hAnsi="Calibri" w:cs="Times New Roman"/>
                <w:color w:val="404040" w:themeColor="text1" w:themeTint="BF"/>
                <w:sz w:val="24"/>
                <w:szCs w:val="24"/>
              </w:rPr>
              <w:t>-Actas de la convocatoria.</w:t>
            </w:r>
          </w:p>
        </w:tc>
        <w:tc>
          <w:tcPr>
            <w:tcW w:w="1959" w:type="dxa"/>
            <w:shd w:val="clear" w:color="auto" w:fill="FFF2CC" w:themeFill="accent4" w:themeFillTint="33"/>
          </w:tcPr>
          <w:p w14:paraId="6C07988A" w14:textId="77777777" w:rsidR="00BB5727" w:rsidRDefault="00BB5727" w:rsidP="00016406">
            <w:pPr>
              <w:rPr>
                <w:rFonts w:ascii="Calibri" w:eastAsia="Calibri" w:hAnsi="Calibri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404040" w:themeColor="text1" w:themeTint="BF"/>
                <w:sz w:val="24"/>
                <w:szCs w:val="24"/>
              </w:rPr>
              <w:t xml:space="preserve">Dirección </w:t>
            </w:r>
            <w:proofErr w:type="spellStart"/>
            <w:r>
              <w:rPr>
                <w:rFonts w:ascii="Calibri" w:eastAsia="Calibri" w:hAnsi="Calibri" w:cs="Times New Roman"/>
                <w:color w:val="404040" w:themeColor="text1" w:themeTint="BF"/>
                <w:sz w:val="24"/>
                <w:szCs w:val="24"/>
              </w:rPr>
              <w:t>enfer</w:t>
            </w:r>
            <w:proofErr w:type="spellEnd"/>
            <w:r>
              <w:rPr>
                <w:rFonts w:ascii="Calibri" w:eastAsia="Calibri" w:hAnsi="Calibri" w:cs="Times New Roman"/>
                <w:color w:val="404040" w:themeColor="text1" w:themeTint="BF"/>
                <w:sz w:val="24"/>
                <w:szCs w:val="24"/>
              </w:rPr>
              <w:t>.</w:t>
            </w:r>
          </w:p>
          <w:p w14:paraId="0AFFFD58" w14:textId="77777777" w:rsidR="00BB5727" w:rsidRDefault="00BB5727" w:rsidP="00016406">
            <w:pPr>
              <w:rPr>
                <w:rFonts w:ascii="Calibri" w:eastAsia="Calibri" w:hAnsi="Calibri" w:cs="Times New Roman"/>
                <w:color w:val="404040" w:themeColor="text1" w:themeTint="BF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Times New Roman"/>
                <w:color w:val="404040" w:themeColor="text1" w:themeTint="BF"/>
                <w:sz w:val="24"/>
                <w:szCs w:val="24"/>
              </w:rPr>
              <w:t>Fac</w:t>
            </w:r>
            <w:proofErr w:type="spellEnd"/>
            <w:r>
              <w:rPr>
                <w:rFonts w:ascii="Calibri" w:eastAsia="Calibri" w:hAnsi="Calibri" w:cs="Times New Roman"/>
                <w:color w:val="404040" w:themeColor="text1" w:themeTint="BF"/>
                <w:sz w:val="24"/>
                <w:szCs w:val="24"/>
              </w:rPr>
              <w:t>. CCSS</w:t>
            </w:r>
          </w:p>
          <w:p w14:paraId="29EE9A4A" w14:textId="7DBCE247" w:rsidR="00BB5727" w:rsidRPr="00E63530" w:rsidRDefault="00BB5727" w:rsidP="00016406">
            <w:pPr>
              <w:rPr>
                <w:rFonts w:ascii="Calibri" w:eastAsia="Calibri" w:hAnsi="Calibri" w:cs="Times New Roman"/>
                <w:color w:val="404040" w:themeColor="text1" w:themeTint="BF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Times New Roman"/>
                <w:color w:val="404040" w:themeColor="text1" w:themeTint="BF"/>
                <w:sz w:val="24"/>
                <w:szCs w:val="24"/>
              </w:rPr>
              <w:t>Respon</w:t>
            </w:r>
            <w:proofErr w:type="spellEnd"/>
            <w:r>
              <w:rPr>
                <w:rFonts w:ascii="Calibri" w:eastAsia="Calibri" w:hAnsi="Calibri" w:cs="Times New Roman"/>
                <w:color w:val="404040" w:themeColor="text1" w:themeTint="BF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Times New Roman"/>
                <w:color w:val="404040" w:themeColor="text1" w:themeTint="BF"/>
                <w:sz w:val="24"/>
                <w:szCs w:val="24"/>
              </w:rPr>
              <w:t>Investig</w:t>
            </w:r>
            <w:proofErr w:type="spellEnd"/>
            <w:r>
              <w:rPr>
                <w:rFonts w:ascii="Calibri" w:eastAsia="Calibri" w:hAnsi="Calibri" w:cs="Times New Roman"/>
                <w:color w:val="404040" w:themeColor="text1" w:themeTint="BF"/>
                <w:sz w:val="24"/>
                <w:szCs w:val="24"/>
              </w:rPr>
              <w:t>.</w:t>
            </w:r>
          </w:p>
        </w:tc>
        <w:tc>
          <w:tcPr>
            <w:tcW w:w="444" w:type="dxa"/>
          </w:tcPr>
          <w:p w14:paraId="6192EDCB" w14:textId="77777777" w:rsidR="00BB5727" w:rsidRDefault="00BB5727" w:rsidP="00016406">
            <w:pPr>
              <w:rPr>
                <w:rFonts w:ascii="Calibri" w:eastAsia="Calibri" w:hAnsi="Calibri" w:cs="Times New Roman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44" w:type="dxa"/>
          </w:tcPr>
          <w:p w14:paraId="5CB95F55" w14:textId="77777777" w:rsidR="00BB5727" w:rsidRDefault="00BB5727" w:rsidP="00016406">
            <w:pPr>
              <w:rPr>
                <w:rFonts w:ascii="Calibri" w:eastAsia="Calibri" w:hAnsi="Calibri" w:cs="Times New Roman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44" w:type="dxa"/>
          </w:tcPr>
          <w:p w14:paraId="4E8B30DF" w14:textId="77777777" w:rsidR="00BB5727" w:rsidRDefault="00BB5727" w:rsidP="00016406">
            <w:pPr>
              <w:rPr>
                <w:rFonts w:ascii="Calibri" w:eastAsia="Calibri" w:hAnsi="Calibri" w:cs="Times New Roman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44" w:type="dxa"/>
          </w:tcPr>
          <w:p w14:paraId="6EB0C7C1" w14:textId="3B7DBB9B" w:rsidR="00BB5727" w:rsidRDefault="00BB5727" w:rsidP="00016406">
            <w:pPr>
              <w:rPr>
                <w:rFonts w:ascii="Calibri" w:eastAsia="Calibri" w:hAnsi="Calibri" w:cs="Times New Roman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E7E6E6" w:themeFill="background2"/>
          </w:tcPr>
          <w:p w14:paraId="7F246D55" w14:textId="77777777" w:rsidR="00BB5727" w:rsidRDefault="00BB5727" w:rsidP="00016406">
            <w:pPr>
              <w:rPr>
                <w:rFonts w:ascii="Calibri" w:eastAsia="Calibri" w:hAnsi="Calibri" w:cs="Times New Roman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E7E6E6" w:themeFill="background2"/>
          </w:tcPr>
          <w:p w14:paraId="33835542" w14:textId="77777777" w:rsidR="00BB5727" w:rsidRDefault="00BB5727" w:rsidP="00016406">
            <w:pPr>
              <w:rPr>
                <w:rFonts w:ascii="Calibri" w:eastAsia="Calibri" w:hAnsi="Calibri" w:cs="Times New Roman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E7E6E6" w:themeFill="background2"/>
          </w:tcPr>
          <w:p w14:paraId="506A96B9" w14:textId="77777777" w:rsidR="00BB5727" w:rsidRDefault="00BB5727" w:rsidP="00016406">
            <w:pPr>
              <w:rPr>
                <w:rFonts w:ascii="Calibri" w:eastAsia="Calibri" w:hAnsi="Calibri" w:cs="Times New Roman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FFF2CC" w:themeFill="accent4" w:themeFillTint="33"/>
          </w:tcPr>
          <w:p w14:paraId="41A1BFCE" w14:textId="6A920706" w:rsidR="00BB5727" w:rsidRDefault="00BB5727" w:rsidP="00016406">
            <w:pPr>
              <w:rPr>
                <w:rFonts w:ascii="Calibri" w:eastAsia="Calibri" w:hAnsi="Calibri" w:cs="Times New Roman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</w:tr>
      <w:tr w:rsidR="00BB5727" w:rsidRPr="00016406" w14:paraId="7B643F42" w14:textId="77777777" w:rsidTr="003B6CE9">
        <w:tc>
          <w:tcPr>
            <w:tcW w:w="1340" w:type="dxa"/>
            <w:vMerge/>
            <w:shd w:val="clear" w:color="auto" w:fill="FFF2CC" w:themeFill="accent4" w:themeFillTint="33"/>
          </w:tcPr>
          <w:p w14:paraId="6B2C6414" w14:textId="77777777" w:rsidR="00BB5727" w:rsidRPr="00016406" w:rsidRDefault="00BB5727" w:rsidP="00016406">
            <w:pPr>
              <w:rPr>
                <w:rFonts w:ascii="Calibri" w:eastAsia="Calibri" w:hAnsi="Calibri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317" w:type="dxa"/>
            <w:shd w:val="clear" w:color="auto" w:fill="FFF2CC" w:themeFill="accent4" w:themeFillTint="33"/>
          </w:tcPr>
          <w:p w14:paraId="210832CD" w14:textId="089E5C6A" w:rsidR="00BB5727" w:rsidRPr="00213E87" w:rsidRDefault="00BB5727" w:rsidP="0001640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</w:pPr>
            <w:r w:rsidRPr="00CE5E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  <w:t xml:space="preserve">3.3 Repositorio electrónico </w:t>
            </w:r>
            <w:r w:rsidR="0020597D" w:rsidRPr="00213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  <w:t xml:space="preserve">de </w:t>
            </w:r>
            <w:r w:rsidRPr="00CE5E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  <w:t>investigación. Asesorías</w:t>
            </w:r>
            <w:r w:rsidR="0020597D" w:rsidRPr="00213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E5E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  <w:t>a grupos y profesionales en proyectos de investigación.</w:t>
            </w:r>
          </w:p>
        </w:tc>
        <w:tc>
          <w:tcPr>
            <w:tcW w:w="4059" w:type="dxa"/>
            <w:shd w:val="clear" w:color="auto" w:fill="FFF2CC" w:themeFill="accent4" w:themeFillTint="33"/>
          </w:tcPr>
          <w:p w14:paraId="5291ACBA" w14:textId="4B7793BF" w:rsidR="00BB5727" w:rsidRPr="00016406" w:rsidRDefault="00BB5727" w:rsidP="00016406">
            <w:pPr>
              <w:rPr>
                <w:rFonts w:ascii="Calibri" w:eastAsia="Calibri" w:hAnsi="Calibri" w:cs="Times New Roman"/>
                <w:color w:val="404040" w:themeColor="text1" w:themeTint="BF"/>
                <w:sz w:val="24"/>
                <w:szCs w:val="24"/>
              </w:rPr>
            </w:pPr>
            <w:r w:rsidRPr="00016406">
              <w:rPr>
                <w:rFonts w:ascii="Calibri" w:eastAsia="Calibri" w:hAnsi="Calibri" w:cs="Times New Roman"/>
                <w:color w:val="404040" w:themeColor="text1" w:themeTint="BF"/>
                <w:sz w:val="24"/>
                <w:szCs w:val="24"/>
              </w:rPr>
              <w:t xml:space="preserve">- </w:t>
            </w:r>
            <w:proofErr w:type="spellStart"/>
            <w:r w:rsidRPr="00016406">
              <w:rPr>
                <w:rFonts w:ascii="Calibri" w:eastAsia="Calibri" w:hAnsi="Calibri" w:cs="Times New Roman"/>
                <w:color w:val="404040" w:themeColor="text1" w:themeTint="BF"/>
                <w:sz w:val="24"/>
                <w:szCs w:val="24"/>
              </w:rPr>
              <w:t>Nº</w:t>
            </w:r>
            <w:proofErr w:type="spellEnd"/>
            <w:r w:rsidRPr="00016406">
              <w:rPr>
                <w:rFonts w:ascii="Calibri" w:eastAsia="Calibri" w:hAnsi="Calibri" w:cs="Times New Roman"/>
                <w:color w:val="404040" w:themeColor="text1" w:themeTint="BF"/>
                <w:sz w:val="24"/>
                <w:szCs w:val="24"/>
              </w:rPr>
              <w:t xml:space="preserve"> asesorías directas</w:t>
            </w:r>
            <w:r>
              <w:rPr>
                <w:rFonts w:ascii="Calibri" w:eastAsia="Calibri" w:hAnsi="Calibri" w:cs="Times New Roman"/>
                <w:color w:val="404040" w:themeColor="text1" w:themeTint="BF"/>
                <w:sz w:val="24"/>
                <w:szCs w:val="24"/>
              </w:rPr>
              <w:t>.</w:t>
            </w:r>
            <w:r w:rsidRPr="00016406">
              <w:rPr>
                <w:rFonts w:ascii="Calibri" w:eastAsia="Calibri" w:hAnsi="Calibri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Times New Roman"/>
                <w:color w:val="404040" w:themeColor="text1" w:themeTint="BF"/>
                <w:sz w:val="24"/>
                <w:szCs w:val="24"/>
              </w:rPr>
              <w:t xml:space="preserve"> </w:t>
            </w:r>
          </w:p>
          <w:p w14:paraId="7AD70B43" w14:textId="14108E4B" w:rsidR="00BB5727" w:rsidRDefault="00BB5727" w:rsidP="00016406">
            <w:pPr>
              <w:rPr>
                <w:rFonts w:ascii="Calibri" w:eastAsia="Calibri" w:hAnsi="Calibri" w:cs="Times New Roman"/>
                <w:color w:val="404040" w:themeColor="text1" w:themeTint="BF"/>
                <w:sz w:val="24"/>
                <w:szCs w:val="24"/>
              </w:rPr>
            </w:pPr>
            <w:r w:rsidRPr="00016406">
              <w:rPr>
                <w:rFonts w:ascii="Calibri" w:eastAsia="Calibri" w:hAnsi="Calibri" w:cs="Times New Roman"/>
                <w:color w:val="404040" w:themeColor="text1" w:themeTint="BF"/>
                <w:sz w:val="24"/>
                <w:szCs w:val="24"/>
              </w:rPr>
              <w:t>- Exi</w:t>
            </w:r>
            <w:r>
              <w:rPr>
                <w:rFonts w:ascii="Calibri" w:eastAsia="Calibri" w:hAnsi="Calibri" w:cs="Times New Roman"/>
                <w:color w:val="404040" w:themeColor="text1" w:themeTint="BF"/>
                <w:sz w:val="24"/>
                <w:szCs w:val="24"/>
              </w:rPr>
              <w:t>s</w:t>
            </w:r>
            <w:r w:rsidRPr="00016406">
              <w:rPr>
                <w:rFonts w:ascii="Calibri" w:eastAsia="Calibri" w:hAnsi="Calibri" w:cs="Times New Roman"/>
                <w:color w:val="404040" w:themeColor="text1" w:themeTint="BF"/>
                <w:sz w:val="24"/>
                <w:szCs w:val="24"/>
              </w:rPr>
              <w:t>te un repositorio</w:t>
            </w:r>
            <w:r w:rsidR="00213E87">
              <w:rPr>
                <w:rFonts w:ascii="Calibri" w:eastAsia="Calibri" w:hAnsi="Calibri" w:cs="Times New Roman"/>
                <w:color w:val="404040" w:themeColor="text1" w:themeTint="BF"/>
                <w:sz w:val="24"/>
                <w:szCs w:val="24"/>
              </w:rPr>
              <w:t xml:space="preserve"> en</w:t>
            </w:r>
            <w:r w:rsidRPr="00016406">
              <w:rPr>
                <w:rFonts w:ascii="Calibri" w:eastAsia="Calibri" w:hAnsi="Calibri" w:cs="Times New Roman"/>
                <w:color w:val="404040" w:themeColor="text1" w:themeTint="BF"/>
                <w:sz w:val="24"/>
                <w:szCs w:val="24"/>
              </w:rPr>
              <w:t xml:space="preserve"> la biblioteca.</w:t>
            </w:r>
          </w:p>
          <w:p w14:paraId="399C35A3" w14:textId="5A8848F0" w:rsidR="00BB5727" w:rsidRPr="00016406" w:rsidRDefault="00BB5727" w:rsidP="00016406">
            <w:pPr>
              <w:rPr>
                <w:rFonts w:ascii="Calibri" w:eastAsia="Calibri" w:hAnsi="Calibri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404040" w:themeColor="text1" w:themeTint="BF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Calibri" w:eastAsia="Calibri" w:hAnsi="Calibri" w:cs="Times New Roman"/>
                <w:color w:val="404040" w:themeColor="text1" w:themeTint="BF"/>
                <w:sz w:val="24"/>
                <w:szCs w:val="24"/>
              </w:rPr>
              <w:t>Nº</w:t>
            </w:r>
            <w:proofErr w:type="spellEnd"/>
            <w:r>
              <w:rPr>
                <w:rFonts w:ascii="Calibri" w:eastAsia="Calibri" w:hAnsi="Calibri" w:cs="Times New Roman"/>
                <w:color w:val="404040" w:themeColor="text1" w:themeTint="BF"/>
                <w:sz w:val="24"/>
                <w:szCs w:val="24"/>
              </w:rPr>
              <w:t>. de publicaciones científicas.</w:t>
            </w:r>
          </w:p>
        </w:tc>
        <w:tc>
          <w:tcPr>
            <w:tcW w:w="1959" w:type="dxa"/>
            <w:shd w:val="clear" w:color="auto" w:fill="FFF2CC" w:themeFill="accent4" w:themeFillTint="33"/>
          </w:tcPr>
          <w:p w14:paraId="24315E81" w14:textId="2C9380A4" w:rsidR="00BB5727" w:rsidRDefault="00BB5727" w:rsidP="00016406">
            <w:pPr>
              <w:rPr>
                <w:rFonts w:ascii="Calibri" w:eastAsia="Calibri" w:hAnsi="Calibri" w:cs="Times New Roman"/>
                <w:color w:val="404040" w:themeColor="text1" w:themeTint="BF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Times New Roman"/>
                <w:color w:val="404040" w:themeColor="text1" w:themeTint="BF"/>
                <w:sz w:val="24"/>
                <w:szCs w:val="24"/>
              </w:rPr>
              <w:t>Respon</w:t>
            </w:r>
            <w:proofErr w:type="spellEnd"/>
            <w:r>
              <w:rPr>
                <w:rFonts w:ascii="Calibri" w:eastAsia="Calibri" w:hAnsi="Calibri" w:cs="Times New Roman"/>
                <w:color w:val="404040" w:themeColor="text1" w:themeTint="BF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Times New Roman"/>
                <w:color w:val="404040" w:themeColor="text1" w:themeTint="BF"/>
                <w:sz w:val="24"/>
                <w:szCs w:val="24"/>
              </w:rPr>
              <w:t>Investig</w:t>
            </w:r>
            <w:proofErr w:type="spellEnd"/>
            <w:r>
              <w:rPr>
                <w:rFonts w:ascii="Calibri" w:eastAsia="Calibri" w:hAnsi="Calibri" w:cs="Times New Roman"/>
                <w:color w:val="404040" w:themeColor="text1" w:themeTint="BF"/>
                <w:sz w:val="24"/>
                <w:szCs w:val="24"/>
              </w:rPr>
              <w:t>.</w:t>
            </w:r>
          </w:p>
          <w:p w14:paraId="2563B76B" w14:textId="77777777" w:rsidR="00BB5727" w:rsidRDefault="00BB5727" w:rsidP="00016406">
            <w:pPr>
              <w:rPr>
                <w:rFonts w:ascii="Calibri" w:eastAsia="Calibri" w:hAnsi="Calibri" w:cs="Times New Roman"/>
                <w:color w:val="404040" w:themeColor="text1" w:themeTint="BF"/>
                <w:sz w:val="24"/>
                <w:szCs w:val="24"/>
              </w:rPr>
            </w:pPr>
          </w:p>
          <w:p w14:paraId="38C26E6E" w14:textId="66B769D3" w:rsidR="00BB5727" w:rsidRPr="00016406" w:rsidRDefault="00BB5727" w:rsidP="00016406">
            <w:pPr>
              <w:rPr>
                <w:rFonts w:ascii="Calibri" w:eastAsia="Calibri" w:hAnsi="Calibri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404040" w:themeColor="text1" w:themeTint="BF"/>
                <w:sz w:val="24"/>
                <w:szCs w:val="24"/>
              </w:rPr>
              <w:t>Biblioteca.</w:t>
            </w:r>
          </w:p>
        </w:tc>
        <w:tc>
          <w:tcPr>
            <w:tcW w:w="444" w:type="dxa"/>
          </w:tcPr>
          <w:p w14:paraId="37B6B418" w14:textId="77777777" w:rsidR="00BB5727" w:rsidRPr="00016406" w:rsidRDefault="00BB5727" w:rsidP="00016406">
            <w:pPr>
              <w:rPr>
                <w:rFonts w:ascii="Calibri" w:eastAsia="Calibri" w:hAnsi="Calibri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44" w:type="dxa"/>
          </w:tcPr>
          <w:p w14:paraId="7727C279" w14:textId="77777777" w:rsidR="00BB5727" w:rsidRPr="00016406" w:rsidRDefault="00BB5727" w:rsidP="00016406">
            <w:pPr>
              <w:rPr>
                <w:rFonts w:ascii="Calibri" w:eastAsia="Calibri" w:hAnsi="Calibri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FFF2CC" w:themeFill="accent4" w:themeFillTint="33"/>
          </w:tcPr>
          <w:p w14:paraId="4B5CA048" w14:textId="77777777" w:rsidR="00BB5727" w:rsidRPr="00016406" w:rsidRDefault="00BB5727" w:rsidP="00016406">
            <w:pPr>
              <w:rPr>
                <w:rFonts w:ascii="Calibri" w:eastAsia="Calibri" w:hAnsi="Calibri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FFF2CC" w:themeFill="accent4" w:themeFillTint="33"/>
          </w:tcPr>
          <w:p w14:paraId="0CB54917" w14:textId="7BE267D8" w:rsidR="00BB5727" w:rsidRPr="00016406" w:rsidRDefault="00BB5727" w:rsidP="00016406">
            <w:pPr>
              <w:rPr>
                <w:rFonts w:ascii="Calibri" w:eastAsia="Calibri" w:hAnsi="Calibri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FFF2CC" w:themeFill="accent4" w:themeFillTint="33"/>
          </w:tcPr>
          <w:p w14:paraId="3DC890CB" w14:textId="77777777" w:rsidR="00BB5727" w:rsidRPr="00016406" w:rsidRDefault="00BB5727" w:rsidP="00016406">
            <w:pPr>
              <w:rPr>
                <w:rFonts w:ascii="Calibri" w:eastAsia="Calibri" w:hAnsi="Calibri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FFF2CC" w:themeFill="accent4" w:themeFillTint="33"/>
          </w:tcPr>
          <w:p w14:paraId="52678014" w14:textId="77777777" w:rsidR="00BB5727" w:rsidRPr="00016406" w:rsidRDefault="00BB5727" w:rsidP="00016406">
            <w:pPr>
              <w:rPr>
                <w:rFonts w:ascii="Calibri" w:eastAsia="Calibri" w:hAnsi="Calibri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FFF2CC" w:themeFill="accent4" w:themeFillTint="33"/>
          </w:tcPr>
          <w:p w14:paraId="67A97247" w14:textId="77777777" w:rsidR="00BB5727" w:rsidRPr="00016406" w:rsidRDefault="00BB5727" w:rsidP="00016406">
            <w:pPr>
              <w:rPr>
                <w:rFonts w:ascii="Calibri" w:eastAsia="Calibri" w:hAnsi="Calibri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E7E6E6" w:themeFill="background2"/>
          </w:tcPr>
          <w:p w14:paraId="16133EFD" w14:textId="3FE1355A" w:rsidR="00BB5727" w:rsidRPr="00016406" w:rsidRDefault="00BB5727" w:rsidP="00016406">
            <w:pPr>
              <w:rPr>
                <w:rFonts w:ascii="Calibri" w:eastAsia="Calibri" w:hAnsi="Calibri" w:cs="Times New Roman"/>
                <w:color w:val="404040" w:themeColor="text1" w:themeTint="BF"/>
                <w:sz w:val="24"/>
                <w:szCs w:val="24"/>
              </w:rPr>
            </w:pPr>
          </w:p>
        </w:tc>
      </w:tr>
    </w:tbl>
    <w:p w14:paraId="1397CCD8" w14:textId="419A38BC" w:rsidR="00CE5ED7" w:rsidRDefault="00CE5ED7" w:rsidP="00E63530">
      <w:pPr>
        <w:rPr>
          <w:rFonts w:ascii="Calibri" w:eastAsia="Calibri" w:hAnsi="Calibri" w:cs="Times New Roman"/>
          <w:b/>
          <w:bCs/>
          <w:color w:val="404040" w:themeColor="text1" w:themeTint="BF"/>
          <w:sz w:val="24"/>
          <w:szCs w:val="24"/>
        </w:rPr>
      </w:pPr>
    </w:p>
    <w:tbl>
      <w:tblPr>
        <w:tblStyle w:val="Tablaconcuadrcula"/>
        <w:tblpPr w:leftFromText="141" w:rightFromText="141" w:horzAnchor="margin" w:tblpXSpec="center" w:tblpY="544"/>
        <w:tblW w:w="15583" w:type="dxa"/>
        <w:tblLook w:val="04A0" w:firstRow="1" w:lastRow="0" w:firstColumn="1" w:lastColumn="0" w:noHBand="0" w:noVBand="1"/>
      </w:tblPr>
      <w:tblGrid>
        <w:gridCol w:w="1370"/>
        <w:gridCol w:w="4755"/>
        <w:gridCol w:w="2959"/>
        <w:gridCol w:w="2947"/>
        <w:gridCol w:w="444"/>
        <w:gridCol w:w="444"/>
        <w:gridCol w:w="444"/>
        <w:gridCol w:w="444"/>
        <w:gridCol w:w="444"/>
        <w:gridCol w:w="444"/>
        <w:gridCol w:w="444"/>
        <w:gridCol w:w="444"/>
      </w:tblGrid>
      <w:tr w:rsidR="00F372A1" w14:paraId="0FEFB0B4" w14:textId="77777777" w:rsidTr="002F7A0B">
        <w:tc>
          <w:tcPr>
            <w:tcW w:w="1370" w:type="dxa"/>
            <w:shd w:val="clear" w:color="auto" w:fill="E7E6E6" w:themeFill="background2"/>
          </w:tcPr>
          <w:p w14:paraId="3FBDABF1" w14:textId="77777777" w:rsidR="00F372A1" w:rsidRDefault="00F372A1" w:rsidP="002F7A0B">
            <w:pPr>
              <w:rPr>
                <w:rFonts w:ascii="Calibri" w:eastAsia="Calibri" w:hAnsi="Calibri" w:cs="Times New Roman"/>
                <w:b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color w:val="404040" w:themeColor="text1" w:themeTint="BF"/>
                <w:sz w:val="24"/>
                <w:szCs w:val="24"/>
              </w:rPr>
              <w:lastRenderedPageBreak/>
              <w:t>Eje</w:t>
            </w:r>
          </w:p>
        </w:tc>
        <w:tc>
          <w:tcPr>
            <w:tcW w:w="4755" w:type="dxa"/>
            <w:shd w:val="clear" w:color="auto" w:fill="E7E6E6" w:themeFill="background2"/>
          </w:tcPr>
          <w:p w14:paraId="6A7A00BC" w14:textId="77777777" w:rsidR="00F372A1" w:rsidRDefault="00F372A1" w:rsidP="002F7A0B">
            <w:pPr>
              <w:rPr>
                <w:rFonts w:ascii="Calibri" w:eastAsia="Calibri" w:hAnsi="Calibri" w:cs="Times New Roman"/>
                <w:b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color w:val="404040" w:themeColor="text1" w:themeTint="BF"/>
                <w:sz w:val="24"/>
                <w:szCs w:val="24"/>
              </w:rPr>
              <w:t>Actividades</w:t>
            </w:r>
          </w:p>
        </w:tc>
        <w:tc>
          <w:tcPr>
            <w:tcW w:w="2959" w:type="dxa"/>
            <w:shd w:val="clear" w:color="auto" w:fill="E7E6E6" w:themeFill="background2"/>
          </w:tcPr>
          <w:p w14:paraId="657B1160" w14:textId="77777777" w:rsidR="00F372A1" w:rsidRDefault="00F372A1" w:rsidP="002F7A0B">
            <w:pPr>
              <w:rPr>
                <w:rFonts w:ascii="Calibri" w:eastAsia="Calibri" w:hAnsi="Calibri" w:cs="Times New Roman"/>
                <w:b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color w:val="404040" w:themeColor="text1" w:themeTint="BF"/>
                <w:sz w:val="24"/>
                <w:szCs w:val="24"/>
              </w:rPr>
              <w:t>Indicadores</w:t>
            </w:r>
          </w:p>
        </w:tc>
        <w:tc>
          <w:tcPr>
            <w:tcW w:w="2947" w:type="dxa"/>
            <w:shd w:val="clear" w:color="auto" w:fill="E7E6E6" w:themeFill="background2"/>
          </w:tcPr>
          <w:p w14:paraId="3D566AFD" w14:textId="77777777" w:rsidR="00F372A1" w:rsidRDefault="00F372A1" w:rsidP="002F7A0B">
            <w:pPr>
              <w:rPr>
                <w:rFonts w:ascii="Calibri" w:eastAsia="Calibri" w:hAnsi="Calibri" w:cs="Times New Roman"/>
                <w:b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color w:val="404040" w:themeColor="text1" w:themeTint="BF"/>
                <w:sz w:val="24"/>
                <w:szCs w:val="24"/>
              </w:rPr>
              <w:t>Responsable</w:t>
            </w:r>
          </w:p>
        </w:tc>
        <w:tc>
          <w:tcPr>
            <w:tcW w:w="1776" w:type="dxa"/>
            <w:gridSpan w:val="4"/>
            <w:shd w:val="clear" w:color="auto" w:fill="E7E6E6" w:themeFill="background2"/>
          </w:tcPr>
          <w:p w14:paraId="0D6A0ABE" w14:textId="0FFCBC48" w:rsidR="00F372A1" w:rsidRDefault="00F372A1" w:rsidP="002F7A0B">
            <w:pPr>
              <w:rPr>
                <w:rFonts w:ascii="Calibri" w:eastAsia="Calibri" w:hAnsi="Calibri" w:cs="Times New Roman"/>
                <w:b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color w:val="404040" w:themeColor="text1" w:themeTint="BF"/>
                <w:sz w:val="24"/>
                <w:szCs w:val="24"/>
              </w:rPr>
              <w:t>2023</w:t>
            </w:r>
          </w:p>
        </w:tc>
        <w:tc>
          <w:tcPr>
            <w:tcW w:w="1776" w:type="dxa"/>
            <w:gridSpan w:val="4"/>
            <w:shd w:val="clear" w:color="auto" w:fill="E7E6E6" w:themeFill="background2"/>
          </w:tcPr>
          <w:p w14:paraId="375340F4" w14:textId="57491F97" w:rsidR="00F372A1" w:rsidRDefault="00F372A1" w:rsidP="002F7A0B">
            <w:pPr>
              <w:rPr>
                <w:rFonts w:ascii="Calibri" w:eastAsia="Calibri" w:hAnsi="Calibri" w:cs="Times New Roman"/>
                <w:b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color w:val="404040" w:themeColor="text1" w:themeTint="BF"/>
                <w:sz w:val="24"/>
                <w:szCs w:val="24"/>
              </w:rPr>
              <w:t>2024</w:t>
            </w:r>
          </w:p>
        </w:tc>
      </w:tr>
      <w:tr w:rsidR="00BB5727" w14:paraId="64CA2F1D" w14:textId="77777777" w:rsidTr="003B6CE9">
        <w:tc>
          <w:tcPr>
            <w:tcW w:w="1370" w:type="dxa"/>
            <w:vMerge w:val="restart"/>
            <w:shd w:val="clear" w:color="auto" w:fill="F4B083" w:themeFill="accent2" w:themeFillTint="99"/>
            <w:vAlign w:val="center"/>
          </w:tcPr>
          <w:p w14:paraId="795A979E" w14:textId="15202F67" w:rsidR="00BB5727" w:rsidRDefault="00BB5727" w:rsidP="002F7A0B">
            <w:pPr>
              <w:jc w:val="center"/>
              <w:rPr>
                <w:rFonts w:ascii="Calibri" w:eastAsia="Calibri" w:hAnsi="Calibri" w:cs="Times New Roman"/>
                <w:b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color w:val="404040" w:themeColor="text1" w:themeTint="BF"/>
                <w:sz w:val="24"/>
                <w:szCs w:val="24"/>
              </w:rPr>
              <w:t>4.</w:t>
            </w:r>
          </w:p>
          <w:p w14:paraId="23778B60" w14:textId="11C5B68E" w:rsidR="00BB5727" w:rsidRDefault="00BB5727" w:rsidP="002F7A0B">
            <w:pPr>
              <w:jc w:val="center"/>
              <w:rPr>
                <w:rFonts w:ascii="Calibri" w:eastAsia="Calibri" w:hAnsi="Calibri" w:cs="Times New Roman"/>
                <w:b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color w:val="404040" w:themeColor="text1" w:themeTint="BF"/>
                <w:sz w:val="24"/>
                <w:szCs w:val="24"/>
              </w:rPr>
              <w:t>Redes y alianzas</w:t>
            </w:r>
          </w:p>
        </w:tc>
        <w:tc>
          <w:tcPr>
            <w:tcW w:w="4755" w:type="dxa"/>
            <w:shd w:val="clear" w:color="auto" w:fill="F4B083" w:themeFill="accent2" w:themeFillTint="99"/>
          </w:tcPr>
          <w:p w14:paraId="3C2AA8D5" w14:textId="4DEDB3B3" w:rsidR="00BB5727" w:rsidRPr="00213E87" w:rsidRDefault="00BB5727" w:rsidP="002F7A0B">
            <w:pPr>
              <w:rPr>
                <w:rFonts w:ascii="Calibri" w:eastAsia="Calibri" w:hAnsi="Calibri" w:cs="Times New Roman"/>
                <w:b/>
                <w:bCs/>
                <w:color w:val="404040" w:themeColor="text1" w:themeTint="BF"/>
                <w:sz w:val="24"/>
                <w:szCs w:val="24"/>
              </w:rPr>
            </w:pPr>
            <w:r w:rsidRPr="00213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E5E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  <w:t xml:space="preserve">4.1 Incorporación del área a la Comisión de investigación del </w:t>
            </w:r>
            <w:r w:rsidRPr="00213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  <w:t>CA</w:t>
            </w:r>
            <w:r w:rsidRPr="00CE5E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  <w:t>UBU.</w:t>
            </w:r>
          </w:p>
        </w:tc>
        <w:tc>
          <w:tcPr>
            <w:tcW w:w="2959" w:type="dxa"/>
            <w:shd w:val="clear" w:color="auto" w:fill="F4B083" w:themeFill="accent2" w:themeFillTint="99"/>
          </w:tcPr>
          <w:p w14:paraId="4B9BCDBE" w14:textId="367A31EE" w:rsidR="00BB5727" w:rsidRPr="00213E87" w:rsidRDefault="00BB5727" w:rsidP="002F7A0B">
            <w:pPr>
              <w:rPr>
                <w:rFonts w:ascii="Calibri" w:eastAsia="Calibri" w:hAnsi="Calibri" w:cs="Times New Roman"/>
                <w:color w:val="404040" w:themeColor="text1" w:themeTint="BF"/>
                <w:sz w:val="24"/>
                <w:szCs w:val="24"/>
              </w:rPr>
            </w:pPr>
            <w:r w:rsidRPr="00213E87">
              <w:rPr>
                <w:rFonts w:ascii="Calibri" w:eastAsia="Calibri" w:hAnsi="Calibri" w:cs="Times New Roman"/>
                <w:color w:val="404040" w:themeColor="text1" w:themeTint="BF"/>
                <w:sz w:val="24"/>
                <w:szCs w:val="24"/>
              </w:rPr>
              <w:t>- Actas de la Comisión</w:t>
            </w:r>
          </w:p>
        </w:tc>
        <w:tc>
          <w:tcPr>
            <w:tcW w:w="2947" w:type="dxa"/>
            <w:shd w:val="clear" w:color="auto" w:fill="F4B083" w:themeFill="accent2" w:themeFillTint="99"/>
            <w:vAlign w:val="center"/>
          </w:tcPr>
          <w:p w14:paraId="3330CE1D" w14:textId="6377F535" w:rsidR="00BB5727" w:rsidRPr="00213E87" w:rsidRDefault="00BB5727" w:rsidP="002F7A0B">
            <w:pPr>
              <w:rPr>
                <w:rFonts w:ascii="Calibri" w:eastAsia="Calibri" w:hAnsi="Calibri" w:cs="Times New Roman"/>
                <w:color w:val="404040" w:themeColor="text1" w:themeTint="BF"/>
                <w:sz w:val="24"/>
                <w:szCs w:val="24"/>
              </w:rPr>
            </w:pPr>
            <w:r w:rsidRPr="00213E87">
              <w:rPr>
                <w:rFonts w:ascii="Calibri" w:eastAsia="Calibri" w:hAnsi="Calibri" w:cs="Times New Roman"/>
                <w:color w:val="404040" w:themeColor="text1" w:themeTint="BF"/>
                <w:sz w:val="24"/>
                <w:szCs w:val="24"/>
              </w:rPr>
              <w:t xml:space="preserve">Dirección </w:t>
            </w:r>
            <w:proofErr w:type="spellStart"/>
            <w:r w:rsidRPr="00213E87">
              <w:rPr>
                <w:rFonts w:ascii="Calibri" w:eastAsia="Calibri" w:hAnsi="Calibri" w:cs="Times New Roman"/>
                <w:color w:val="404040" w:themeColor="text1" w:themeTint="BF"/>
                <w:sz w:val="24"/>
                <w:szCs w:val="24"/>
              </w:rPr>
              <w:t>enfer</w:t>
            </w:r>
            <w:proofErr w:type="spellEnd"/>
            <w:r w:rsidRPr="00213E87">
              <w:rPr>
                <w:rFonts w:ascii="Calibri" w:eastAsia="Calibri" w:hAnsi="Calibri" w:cs="Times New Roman"/>
                <w:color w:val="404040" w:themeColor="text1" w:themeTint="BF"/>
                <w:sz w:val="24"/>
                <w:szCs w:val="24"/>
              </w:rPr>
              <w:t>.</w:t>
            </w:r>
          </w:p>
        </w:tc>
        <w:tc>
          <w:tcPr>
            <w:tcW w:w="444" w:type="dxa"/>
          </w:tcPr>
          <w:p w14:paraId="3C175514" w14:textId="77777777" w:rsidR="00BB5727" w:rsidRDefault="00BB5727" w:rsidP="002F7A0B">
            <w:pPr>
              <w:rPr>
                <w:rFonts w:ascii="Calibri" w:eastAsia="Calibri" w:hAnsi="Calibri" w:cs="Times New Roman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44" w:type="dxa"/>
          </w:tcPr>
          <w:p w14:paraId="6627A62C" w14:textId="77777777" w:rsidR="00BB5727" w:rsidRDefault="00BB5727" w:rsidP="002F7A0B">
            <w:pPr>
              <w:rPr>
                <w:rFonts w:ascii="Calibri" w:eastAsia="Calibri" w:hAnsi="Calibri" w:cs="Times New Roman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44" w:type="dxa"/>
          </w:tcPr>
          <w:p w14:paraId="1A1ED1E2" w14:textId="77777777" w:rsidR="00BB5727" w:rsidRDefault="00BB5727" w:rsidP="002F7A0B">
            <w:pPr>
              <w:rPr>
                <w:rFonts w:ascii="Calibri" w:eastAsia="Calibri" w:hAnsi="Calibri" w:cs="Times New Roman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F4B083" w:themeFill="accent2" w:themeFillTint="99"/>
          </w:tcPr>
          <w:p w14:paraId="4DCB7C06" w14:textId="324FD7D2" w:rsidR="00BB5727" w:rsidRDefault="00BB5727" w:rsidP="002F7A0B">
            <w:pPr>
              <w:rPr>
                <w:rFonts w:ascii="Calibri" w:eastAsia="Calibri" w:hAnsi="Calibri" w:cs="Times New Roman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F4B083" w:themeFill="accent2" w:themeFillTint="99"/>
          </w:tcPr>
          <w:p w14:paraId="63C0B249" w14:textId="77777777" w:rsidR="00BB5727" w:rsidRDefault="00BB5727" w:rsidP="002F7A0B">
            <w:pPr>
              <w:rPr>
                <w:rFonts w:ascii="Calibri" w:eastAsia="Calibri" w:hAnsi="Calibri" w:cs="Times New Roman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E7E6E6" w:themeFill="background2"/>
          </w:tcPr>
          <w:p w14:paraId="72848823" w14:textId="77777777" w:rsidR="00BB5727" w:rsidRDefault="00BB5727" w:rsidP="002F7A0B">
            <w:pPr>
              <w:rPr>
                <w:rFonts w:ascii="Calibri" w:eastAsia="Calibri" w:hAnsi="Calibri" w:cs="Times New Roman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E7E6E6" w:themeFill="background2"/>
          </w:tcPr>
          <w:p w14:paraId="61679CF3" w14:textId="77777777" w:rsidR="00BB5727" w:rsidRDefault="00BB5727" w:rsidP="002F7A0B">
            <w:pPr>
              <w:rPr>
                <w:rFonts w:ascii="Calibri" w:eastAsia="Calibri" w:hAnsi="Calibri" w:cs="Times New Roman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E7E6E6" w:themeFill="background2"/>
          </w:tcPr>
          <w:p w14:paraId="725FEB13" w14:textId="44469B4D" w:rsidR="00BB5727" w:rsidRDefault="00BB5727" w:rsidP="002F7A0B">
            <w:pPr>
              <w:rPr>
                <w:rFonts w:ascii="Calibri" w:eastAsia="Calibri" w:hAnsi="Calibri" w:cs="Times New Roman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</w:tr>
      <w:tr w:rsidR="00BB5727" w14:paraId="00220D26" w14:textId="77777777" w:rsidTr="003B6CE9">
        <w:tc>
          <w:tcPr>
            <w:tcW w:w="1370" w:type="dxa"/>
            <w:vMerge/>
            <w:shd w:val="clear" w:color="auto" w:fill="F4B083" w:themeFill="accent2" w:themeFillTint="99"/>
          </w:tcPr>
          <w:p w14:paraId="3B7E4513" w14:textId="77777777" w:rsidR="00BB5727" w:rsidRDefault="00BB5727" w:rsidP="002F7A0B">
            <w:pPr>
              <w:rPr>
                <w:rFonts w:ascii="Calibri" w:eastAsia="Calibri" w:hAnsi="Calibri" w:cs="Times New Roman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755" w:type="dxa"/>
            <w:shd w:val="clear" w:color="auto" w:fill="F4B083" w:themeFill="accent2" w:themeFillTint="99"/>
          </w:tcPr>
          <w:p w14:paraId="762CC610" w14:textId="10DDB335" w:rsidR="00BB5727" w:rsidRPr="00213E87" w:rsidRDefault="00BB5727" w:rsidP="002F7A0B">
            <w:pPr>
              <w:rPr>
                <w:rFonts w:ascii="Calibri" w:eastAsia="Calibri" w:hAnsi="Calibri" w:cs="Times New Roman"/>
                <w:b/>
                <w:bCs/>
                <w:color w:val="404040" w:themeColor="text1" w:themeTint="BF"/>
                <w:sz w:val="24"/>
                <w:szCs w:val="24"/>
              </w:rPr>
            </w:pPr>
            <w:r w:rsidRPr="00213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E5E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  <w:t xml:space="preserve">4.2 Conformación de un Grupo de investigación de interés regional: </w:t>
            </w:r>
            <w:r w:rsidRPr="00213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  <w:t>CA</w:t>
            </w:r>
            <w:r w:rsidRPr="00CE5E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  <w:t>UBU-UBU</w:t>
            </w:r>
          </w:p>
        </w:tc>
        <w:tc>
          <w:tcPr>
            <w:tcW w:w="2959" w:type="dxa"/>
            <w:shd w:val="clear" w:color="auto" w:fill="F4B083" w:themeFill="accent2" w:themeFillTint="99"/>
          </w:tcPr>
          <w:p w14:paraId="2EB73DB0" w14:textId="1E721C67" w:rsidR="00BB5727" w:rsidRPr="00213E87" w:rsidRDefault="00BB5727" w:rsidP="002F7A0B">
            <w:pPr>
              <w:rPr>
                <w:rFonts w:ascii="Calibri" w:eastAsia="Calibri" w:hAnsi="Calibri" w:cs="Times New Roman"/>
                <w:color w:val="404040" w:themeColor="text1" w:themeTint="BF"/>
                <w:sz w:val="24"/>
                <w:szCs w:val="24"/>
              </w:rPr>
            </w:pPr>
            <w:r w:rsidRPr="00213E87">
              <w:rPr>
                <w:rFonts w:ascii="Calibri" w:eastAsia="Calibri" w:hAnsi="Calibri" w:cs="Times New Roman"/>
                <w:color w:val="404040" w:themeColor="text1" w:themeTint="BF"/>
                <w:sz w:val="24"/>
                <w:szCs w:val="24"/>
              </w:rPr>
              <w:t>- Registro en la Gerencia Regional de Salud.</w:t>
            </w:r>
          </w:p>
        </w:tc>
        <w:tc>
          <w:tcPr>
            <w:tcW w:w="2947" w:type="dxa"/>
            <w:shd w:val="clear" w:color="auto" w:fill="F4B083" w:themeFill="accent2" w:themeFillTint="99"/>
            <w:vAlign w:val="center"/>
          </w:tcPr>
          <w:p w14:paraId="46C655BD" w14:textId="49C8DD82" w:rsidR="00BB5727" w:rsidRPr="00213E87" w:rsidRDefault="00BB5727" w:rsidP="002F7A0B">
            <w:pPr>
              <w:rPr>
                <w:rFonts w:ascii="Calibri" w:eastAsia="Calibri" w:hAnsi="Calibri" w:cs="Times New Roman"/>
                <w:color w:val="404040" w:themeColor="text1" w:themeTint="BF"/>
                <w:sz w:val="24"/>
                <w:szCs w:val="24"/>
              </w:rPr>
            </w:pPr>
            <w:proofErr w:type="spellStart"/>
            <w:r w:rsidRPr="00213E87">
              <w:rPr>
                <w:rFonts w:ascii="Calibri" w:eastAsia="Calibri" w:hAnsi="Calibri" w:cs="Times New Roman"/>
                <w:color w:val="404040" w:themeColor="text1" w:themeTint="BF"/>
                <w:sz w:val="24"/>
                <w:szCs w:val="24"/>
              </w:rPr>
              <w:t>Respon</w:t>
            </w:r>
            <w:proofErr w:type="spellEnd"/>
            <w:r w:rsidRPr="00213E87">
              <w:rPr>
                <w:rFonts w:ascii="Calibri" w:eastAsia="Calibri" w:hAnsi="Calibri" w:cs="Times New Roman"/>
                <w:color w:val="404040" w:themeColor="text1" w:themeTint="BF"/>
                <w:sz w:val="24"/>
                <w:szCs w:val="24"/>
              </w:rPr>
              <w:t xml:space="preserve">. </w:t>
            </w:r>
            <w:proofErr w:type="spellStart"/>
            <w:r w:rsidRPr="00213E87">
              <w:rPr>
                <w:rFonts w:ascii="Calibri" w:eastAsia="Calibri" w:hAnsi="Calibri" w:cs="Times New Roman"/>
                <w:color w:val="404040" w:themeColor="text1" w:themeTint="BF"/>
                <w:sz w:val="24"/>
                <w:szCs w:val="24"/>
              </w:rPr>
              <w:t>Investig</w:t>
            </w:r>
            <w:proofErr w:type="spellEnd"/>
            <w:r w:rsidRPr="00213E87">
              <w:rPr>
                <w:rFonts w:ascii="Calibri" w:eastAsia="Calibri" w:hAnsi="Calibri" w:cs="Times New Roman"/>
                <w:color w:val="404040" w:themeColor="text1" w:themeTint="BF"/>
                <w:sz w:val="24"/>
                <w:szCs w:val="24"/>
              </w:rPr>
              <w:t>.</w:t>
            </w:r>
          </w:p>
        </w:tc>
        <w:tc>
          <w:tcPr>
            <w:tcW w:w="444" w:type="dxa"/>
          </w:tcPr>
          <w:p w14:paraId="24D2E339" w14:textId="77777777" w:rsidR="00BB5727" w:rsidRDefault="00BB5727" w:rsidP="002F7A0B">
            <w:pPr>
              <w:rPr>
                <w:rFonts w:ascii="Calibri" w:eastAsia="Calibri" w:hAnsi="Calibri" w:cs="Times New Roman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44" w:type="dxa"/>
          </w:tcPr>
          <w:p w14:paraId="4963C9B6" w14:textId="77777777" w:rsidR="00BB5727" w:rsidRDefault="00BB5727" w:rsidP="002F7A0B">
            <w:pPr>
              <w:rPr>
                <w:rFonts w:ascii="Calibri" w:eastAsia="Calibri" w:hAnsi="Calibri" w:cs="Times New Roman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44" w:type="dxa"/>
          </w:tcPr>
          <w:p w14:paraId="143E3A50" w14:textId="77777777" w:rsidR="00BB5727" w:rsidRDefault="00BB5727" w:rsidP="002F7A0B">
            <w:pPr>
              <w:rPr>
                <w:rFonts w:ascii="Calibri" w:eastAsia="Calibri" w:hAnsi="Calibri" w:cs="Times New Roman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44" w:type="dxa"/>
          </w:tcPr>
          <w:p w14:paraId="01B4E16D" w14:textId="1DA02C5E" w:rsidR="00BB5727" w:rsidRDefault="00BB5727" w:rsidP="002F7A0B">
            <w:pPr>
              <w:rPr>
                <w:rFonts w:ascii="Calibri" w:eastAsia="Calibri" w:hAnsi="Calibri" w:cs="Times New Roman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E7E6E6" w:themeFill="background2"/>
          </w:tcPr>
          <w:p w14:paraId="4166EE69" w14:textId="77777777" w:rsidR="00BB5727" w:rsidRDefault="00BB5727" w:rsidP="002F7A0B">
            <w:pPr>
              <w:rPr>
                <w:rFonts w:ascii="Calibri" w:eastAsia="Calibri" w:hAnsi="Calibri" w:cs="Times New Roman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E7E6E6" w:themeFill="background2"/>
          </w:tcPr>
          <w:p w14:paraId="24D515E0" w14:textId="77777777" w:rsidR="00BB5727" w:rsidRDefault="00BB5727" w:rsidP="002F7A0B">
            <w:pPr>
              <w:rPr>
                <w:rFonts w:ascii="Calibri" w:eastAsia="Calibri" w:hAnsi="Calibri" w:cs="Times New Roman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E7E6E6" w:themeFill="background2"/>
          </w:tcPr>
          <w:p w14:paraId="1DB50326" w14:textId="77777777" w:rsidR="00BB5727" w:rsidRDefault="00BB5727" w:rsidP="002F7A0B">
            <w:pPr>
              <w:rPr>
                <w:rFonts w:ascii="Calibri" w:eastAsia="Calibri" w:hAnsi="Calibri" w:cs="Times New Roman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F4B083" w:themeFill="accent2" w:themeFillTint="99"/>
          </w:tcPr>
          <w:p w14:paraId="41D41478" w14:textId="7CC58AB3" w:rsidR="00BB5727" w:rsidRDefault="00BB5727" w:rsidP="002F7A0B">
            <w:pPr>
              <w:rPr>
                <w:rFonts w:ascii="Calibri" w:eastAsia="Calibri" w:hAnsi="Calibri" w:cs="Times New Roman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</w:tr>
      <w:tr w:rsidR="00BB5727" w14:paraId="5AF0741F" w14:textId="77777777" w:rsidTr="003B6CE9">
        <w:tc>
          <w:tcPr>
            <w:tcW w:w="1370" w:type="dxa"/>
            <w:vMerge/>
            <w:shd w:val="clear" w:color="auto" w:fill="F4B083" w:themeFill="accent2" w:themeFillTint="99"/>
          </w:tcPr>
          <w:p w14:paraId="46A2D54D" w14:textId="77777777" w:rsidR="00BB5727" w:rsidRDefault="00BB5727" w:rsidP="002F7A0B">
            <w:pPr>
              <w:rPr>
                <w:rFonts w:ascii="Calibri" w:eastAsia="Calibri" w:hAnsi="Calibri" w:cs="Times New Roman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755" w:type="dxa"/>
            <w:shd w:val="clear" w:color="auto" w:fill="F4B083" w:themeFill="accent2" w:themeFillTint="99"/>
          </w:tcPr>
          <w:p w14:paraId="6FDDC9D4" w14:textId="369CB10E" w:rsidR="00BB5727" w:rsidRPr="00213E87" w:rsidRDefault="00BB5727" w:rsidP="002F7A0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</w:pPr>
            <w:r w:rsidRPr="00CE5E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  <w:t xml:space="preserve">4.3 El </w:t>
            </w:r>
            <w:r w:rsidRPr="00213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  <w:t>CA</w:t>
            </w:r>
            <w:r w:rsidRPr="00CE5E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  <w:t xml:space="preserve">UBU </w:t>
            </w:r>
            <w:r w:rsidRPr="00213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  <w:t>“</w:t>
            </w:r>
            <w:r w:rsidRPr="00CE5E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  <w:t>Centro comprometido con la excelencia en cuidados</w:t>
            </w:r>
            <w:r w:rsidRPr="00213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  <w:t>”</w:t>
            </w:r>
            <w:r w:rsidRPr="00CE5E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959" w:type="dxa"/>
            <w:shd w:val="clear" w:color="auto" w:fill="F4B083" w:themeFill="accent2" w:themeFillTint="99"/>
          </w:tcPr>
          <w:p w14:paraId="2A94C892" w14:textId="17413FA5" w:rsidR="00BB5727" w:rsidRPr="00213E87" w:rsidRDefault="00BB5727" w:rsidP="002F7A0B">
            <w:pPr>
              <w:rPr>
                <w:rFonts w:ascii="Calibri" w:eastAsia="Calibri" w:hAnsi="Calibri" w:cs="Times New Roman"/>
                <w:color w:val="404040" w:themeColor="text1" w:themeTint="BF"/>
                <w:sz w:val="24"/>
                <w:szCs w:val="24"/>
              </w:rPr>
            </w:pPr>
            <w:r w:rsidRPr="00213E87">
              <w:rPr>
                <w:rFonts w:ascii="Calibri" w:eastAsia="Calibri" w:hAnsi="Calibri" w:cs="Times New Roman"/>
                <w:color w:val="404040" w:themeColor="text1" w:themeTint="BF"/>
                <w:sz w:val="24"/>
                <w:szCs w:val="24"/>
              </w:rPr>
              <w:t>- Reconocimiento alcanzado.</w:t>
            </w:r>
          </w:p>
        </w:tc>
        <w:tc>
          <w:tcPr>
            <w:tcW w:w="2947" w:type="dxa"/>
            <w:shd w:val="clear" w:color="auto" w:fill="F4B083" w:themeFill="accent2" w:themeFillTint="99"/>
            <w:vAlign w:val="center"/>
          </w:tcPr>
          <w:p w14:paraId="28DF5AF0" w14:textId="5EDDE9BD" w:rsidR="00BB5727" w:rsidRPr="00213E87" w:rsidRDefault="00BB5727" w:rsidP="002F7A0B">
            <w:pPr>
              <w:rPr>
                <w:rFonts w:ascii="Calibri" w:eastAsia="Calibri" w:hAnsi="Calibri" w:cs="Times New Roman"/>
                <w:color w:val="404040" w:themeColor="text1" w:themeTint="BF"/>
                <w:sz w:val="24"/>
                <w:szCs w:val="24"/>
              </w:rPr>
            </w:pPr>
            <w:r w:rsidRPr="00213E87">
              <w:rPr>
                <w:rFonts w:ascii="Calibri" w:eastAsia="Calibri" w:hAnsi="Calibri" w:cs="Times New Roman"/>
                <w:color w:val="404040" w:themeColor="text1" w:themeTint="BF"/>
                <w:sz w:val="24"/>
                <w:szCs w:val="24"/>
              </w:rPr>
              <w:t xml:space="preserve">Dirección </w:t>
            </w:r>
            <w:proofErr w:type="spellStart"/>
            <w:r w:rsidRPr="00213E87">
              <w:rPr>
                <w:rFonts w:ascii="Calibri" w:eastAsia="Calibri" w:hAnsi="Calibri" w:cs="Times New Roman"/>
                <w:color w:val="404040" w:themeColor="text1" w:themeTint="BF"/>
                <w:sz w:val="24"/>
                <w:szCs w:val="24"/>
              </w:rPr>
              <w:t>enfer</w:t>
            </w:r>
            <w:proofErr w:type="spellEnd"/>
            <w:r w:rsidRPr="00213E87">
              <w:rPr>
                <w:rFonts w:ascii="Calibri" w:eastAsia="Calibri" w:hAnsi="Calibri" w:cs="Times New Roman"/>
                <w:color w:val="404040" w:themeColor="text1" w:themeTint="BF"/>
                <w:sz w:val="24"/>
                <w:szCs w:val="24"/>
              </w:rPr>
              <w:t>.</w:t>
            </w:r>
          </w:p>
        </w:tc>
        <w:tc>
          <w:tcPr>
            <w:tcW w:w="444" w:type="dxa"/>
          </w:tcPr>
          <w:p w14:paraId="362FFBBE" w14:textId="77777777" w:rsidR="00BB5727" w:rsidRDefault="00BB5727" w:rsidP="002F7A0B">
            <w:pPr>
              <w:rPr>
                <w:rFonts w:ascii="Calibri" w:eastAsia="Calibri" w:hAnsi="Calibri" w:cs="Times New Roman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44" w:type="dxa"/>
          </w:tcPr>
          <w:p w14:paraId="69D98A1A" w14:textId="77777777" w:rsidR="00BB5727" w:rsidRDefault="00BB5727" w:rsidP="002F7A0B">
            <w:pPr>
              <w:rPr>
                <w:rFonts w:ascii="Calibri" w:eastAsia="Calibri" w:hAnsi="Calibri" w:cs="Times New Roman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44" w:type="dxa"/>
          </w:tcPr>
          <w:p w14:paraId="5993FEBB" w14:textId="77777777" w:rsidR="00BB5727" w:rsidRDefault="00BB5727" w:rsidP="002F7A0B">
            <w:pPr>
              <w:rPr>
                <w:rFonts w:ascii="Calibri" w:eastAsia="Calibri" w:hAnsi="Calibri" w:cs="Times New Roman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F4B083" w:themeFill="accent2" w:themeFillTint="99"/>
          </w:tcPr>
          <w:p w14:paraId="0933066E" w14:textId="12CBF984" w:rsidR="00BB5727" w:rsidRDefault="00BB5727" w:rsidP="002F7A0B">
            <w:pPr>
              <w:rPr>
                <w:rFonts w:ascii="Calibri" w:eastAsia="Calibri" w:hAnsi="Calibri" w:cs="Times New Roman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E7E6E6" w:themeFill="background2"/>
          </w:tcPr>
          <w:p w14:paraId="295BB59B" w14:textId="77777777" w:rsidR="00BB5727" w:rsidRDefault="00BB5727" w:rsidP="002F7A0B">
            <w:pPr>
              <w:rPr>
                <w:rFonts w:ascii="Calibri" w:eastAsia="Calibri" w:hAnsi="Calibri" w:cs="Times New Roman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E7E6E6" w:themeFill="background2"/>
          </w:tcPr>
          <w:p w14:paraId="3E52C6C3" w14:textId="77777777" w:rsidR="00BB5727" w:rsidRDefault="00BB5727" w:rsidP="002F7A0B">
            <w:pPr>
              <w:rPr>
                <w:rFonts w:ascii="Calibri" w:eastAsia="Calibri" w:hAnsi="Calibri" w:cs="Times New Roman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E7E6E6" w:themeFill="background2"/>
          </w:tcPr>
          <w:p w14:paraId="089FFD50" w14:textId="77777777" w:rsidR="00BB5727" w:rsidRDefault="00BB5727" w:rsidP="002F7A0B">
            <w:pPr>
              <w:rPr>
                <w:rFonts w:ascii="Calibri" w:eastAsia="Calibri" w:hAnsi="Calibri" w:cs="Times New Roman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E7E6E6" w:themeFill="background2"/>
          </w:tcPr>
          <w:p w14:paraId="1BB0711F" w14:textId="11DB691A" w:rsidR="00BB5727" w:rsidRDefault="00BB5727" w:rsidP="002F7A0B">
            <w:pPr>
              <w:rPr>
                <w:rFonts w:ascii="Calibri" w:eastAsia="Calibri" w:hAnsi="Calibri" w:cs="Times New Roman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</w:tr>
      <w:tr w:rsidR="00BB5727" w14:paraId="2E6DC1B0" w14:textId="77777777" w:rsidTr="003B6CE9">
        <w:tc>
          <w:tcPr>
            <w:tcW w:w="1370" w:type="dxa"/>
            <w:vMerge w:val="restart"/>
            <w:shd w:val="clear" w:color="auto" w:fill="ACB9CA" w:themeFill="text2" w:themeFillTint="66"/>
            <w:vAlign w:val="center"/>
          </w:tcPr>
          <w:p w14:paraId="355F1E35" w14:textId="5D1A9566" w:rsidR="00BB5727" w:rsidRDefault="00BB5727" w:rsidP="002F7A0B">
            <w:pPr>
              <w:jc w:val="center"/>
              <w:rPr>
                <w:rFonts w:ascii="Calibri" w:eastAsia="Calibri" w:hAnsi="Calibri" w:cs="Times New Roman"/>
                <w:b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color w:val="404040" w:themeColor="text1" w:themeTint="BF"/>
                <w:sz w:val="24"/>
                <w:szCs w:val="24"/>
              </w:rPr>
              <w:t>5. Perspectiva de pacientes</w:t>
            </w:r>
          </w:p>
        </w:tc>
        <w:tc>
          <w:tcPr>
            <w:tcW w:w="4755" w:type="dxa"/>
            <w:shd w:val="clear" w:color="auto" w:fill="ACB9CA" w:themeFill="text2" w:themeFillTint="66"/>
          </w:tcPr>
          <w:p w14:paraId="1D16A1F6" w14:textId="52BCDE78" w:rsidR="00BB5727" w:rsidRPr="00213E87" w:rsidRDefault="00BB5727" w:rsidP="002F7A0B">
            <w:pPr>
              <w:rPr>
                <w:rFonts w:ascii="Calibri" w:eastAsia="Calibri" w:hAnsi="Calibri" w:cs="Times New Roman"/>
                <w:b/>
                <w:bCs/>
                <w:color w:val="404040" w:themeColor="text1" w:themeTint="BF"/>
                <w:sz w:val="24"/>
                <w:szCs w:val="24"/>
              </w:rPr>
            </w:pPr>
            <w:r w:rsidRPr="00213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E5E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  <w:t>5.1 Incorporación de las supervisoras de enfermería proyectos de investigación en coordinación con los intereses de los pacientes.</w:t>
            </w:r>
          </w:p>
        </w:tc>
        <w:tc>
          <w:tcPr>
            <w:tcW w:w="2959" w:type="dxa"/>
            <w:shd w:val="clear" w:color="auto" w:fill="ACB9CA" w:themeFill="text2" w:themeFillTint="66"/>
          </w:tcPr>
          <w:p w14:paraId="08501FE8" w14:textId="7FCB5C16" w:rsidR="00BB5727" w:rsidRPr="00213E87" w:rsidRDefault="00BB5727" w:rsidP="002F7A0B">
            <w:pPr>
              <w:rPr>
                <w:rFonts w:ascii="Calibri" w:eastAsia="Calibri" w:hAnsi="Calibri" w:cs="Times New Roman"/>
                <w:color w:val="404040" w:themeColor="text1" w:themeTint="BF"/>
                <w:sz w:val="24"/>
                <w:szCs w:val="24"/>
              </w:rPr>
            </w:pPr>
            <w:r w:rsidRPr="00213E87">
              <w:rPr>
                <w:rFonts w:ascii="Calibri" w:eastAsia="Calibri" w:hAnsi="Calibri" w:cs="Times New Roman"/>
                <w:color w:val="404040" w:themeColor="text1" w:themeTint="BF"/>
                <w:sz w:val="24"/>
                <w:szCs w:val="24"/>
              </w:rPr>
              <w:t xml:space="preserve">- </w:t>
            </w:r>
            <w:proofErr w:type="spellStart"/>
            <w:r w:rsidRPr="00213E87">
              <w:rPr>
                <w:rFonts w:ascii="Calibri" w:eastAsia="Calibri" w:hAnsi="Calibri" w:cs="Times New Roman"/>
                <w:color w:val="404040" w:themeColor="text1" w:themeTint="BF"/>
                <w:sz w:val="24"/>
                <w:szCs w:val="24"/>
              </w:rPr>
              <w:t>Nº</w:t>
            </w:r>
            <w:proofErr w:type="spellEnd"/>
            <w:r w:rsidRPr="00213E87">
              <w:rPr>
                <w:rFonts w:ascii="Calibri" w:eastAsia="Calibri" w:hAnsi="Calibri" w:cs="Times New Roman"/>
                <w:color w:val="404040" w:themeColor="text1" w:themeTint="BF"/>
                <w:sz w:val="24"/>
                <w:szCs w:val="24"/>
              </w:rPr>
              <w:t xml:space="preserve"> de proyectos con participación de supervisoras</w:t>
            </w:r>
          </w:p>
        </w:tc>
        <w:tc>
          <w:tcPr>
            <w:tcW w:w="2947" w:type="dxa"/>
            <w:shd w:val="clear" w:color="auto" w:fill="ACB9CA" w:themeFill="text2" w:themeFillTint="66"/>
            <w:vAlign w:val="center"/>
          </w:tcPr>
          <w:p w14:paraId="4BFED35F" w14:textId="42CDA05A" w:rsidR="00BB5727" w:rsidRPr="00213E87" w:rsidRDefault="00BB5727" w:rsidP="002F7A0B">
            <w:pPr>
              <w:rPr>
                <w:rFonts w:ascii="Calibri" w:eastAsia="Calibri" w:hAnsi="Calibri" w:cs="Times New Roman"/>
                <w:color w:val="404040" w:themeColor="text1" w:themeTint="BF"/>
                <w:sz w:val="24"/>
                <w:szCs w:val="24"/>
              </w:rPr>
            </w:pPr>
            <w:r w:rsidRPr="00213E87">
              <w:rPr>
                <w:rFonts w:ascii="Calibri" w:eastAsia="Calibri" w:hAnsi="Calibri" w:cs="Times New Roman"/>
                <w:color w:val="404040" w:themeColor="text1" w:themeTint="BF"/>
                <w:sz w:val="24"/>
                <w:szCs w:val="24"/>
              </w:rPr>
              <w:t xml:space="preserve">Dirección </w:t>
            </w:r>
            <w:proofErr w:type="spellStart"/>
            <w:r w:rsidRPr="00213E87">
              <w:rPr>
                <w:rFonts w:ascii="Calibri" w:eastAsia="Calibri" w:hAnsi="Calibri" w:cs="Times New Roman"/>
                <w:color w:val="404040" w:themeColor="text1" w:themeTint="BF"/>
                <w:sz w:val="24"/>
                <w:szCs w:val="24"/>
              </w:rPr>
              <w:t>enfer</w:t>
            </w:r>
            <w:proofErr w:type="spellEnd"/>
            <w:r w:rsidRPr="00213E87">
              <w:rPr>
                <w:rFonts w:ascii="Calibri" w:eastAsia="Calibri" w:hAnsi="Calibri" w:cs="Times New Roman"/>
                <w:color w:val="404040" w:themeColor="text1" w:themeTint="BF"/>
                <w:sz w:val="24"/>
                <w:szCs w:val="24"/>
              </w:rPr>
              <w:t>.</w:t>
            </w:r>
          </w:p>
          <w:p w14:paraId="04E4A9FA" w14:textId="0143D6EF" w:rsidR="00BB5727" w:rsidRPr="00213E87" w:rsidRDefault="00BB5727" w:rsidP="002F7A0B">
            <w:pPr>
              <w:rPr>
                <w:rFonts w:ascii="Calibri" w:eastAsia="Calibri" w:hAnsi="Calibri" w:cs="Times New Roman"/>
                <w:color w:val="404040" w:themeColor="text1" w:themeTint="BF"/>
                <w:sz w:val="24"/>
                <w:szCs w:val="24"/>
              </w:rPr>
            </w:pPr>
            <w:r w:rsidRPr="00213E87">
              <w:rPr>
                <w:rFonts w:ascii="Calibri" w:eastAsia="Calibri" w:hAnsi="Calibri" w:cs="Times New Roman"/>
                <w:color w:val="404040" w:themeColor="text1" w:themeTint="BF"/>
                <w:sz w:val="24"/>
                <w:szCs w:val="24"/>
              </w:rPr>
              <w:t xml:space="preserve">Responsable </w:t>
            </w:r>
            <w:proofErr w:type="spellStart"/>
            <w:r w:rsidRPr="00213E87">
              <w:rPr>
                <w:rFonts w:ascii="Calibri" w:eastAsia="Calibri" w:hAnsi="Calibri" w:cs="Times New Roman"/>
                <w:color w:val="404040" w:themeColor="text1" w:themeTint="BF"/>
                <w:sz w:val="24"/>
                <w:szCs w:val="24"/>
              </w:rPr>
              <w:t>Investig</w:t>
            </w:r>
            <w:proofErr w:type="spellEnd"/>
            <w:r w:rsidRPr="00213E87">
              <w:rPr>
                <w:rFonts w:ascii="Calibri" w:eastAsia="Calibri" w:hAnsi="Calibri" w:cs="Times New Roman"/>
                <w:color w:val="404040" w:themeColor="text1" w:themeTint="BF"/>
                <w:sz w:val="24"/>
                <w:szCs w:val="24"/>
              </w:rPr>
              <w:t>.</w:t>
            </w:r>
          </w:p>
        </w:tc>
        <w:tc>
          <w:tcPr>
            <w:tcW w:w="444" w:type="dxa"/>
          </w:tcPr>
          <w:p w14:paraId="0058EAB6" w14:textId="77777777" w:rsidR="00BB5727" w:rsidRDefault="00BB5727" w:rsidP="002F7A0B">
            <w:pPr>
              <w:rPr>
                <w:rFonts w:ascii="Calibri" w:eastAsia="Calibri" w:hAnsi="Calibri" w:cs="Times New Roman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44" w:type="dxa"/>
          </w:tcPr>
          <w:p w14:paraId="6E310123" w14:textId="77777777" w:rsidR="00BB5727" w:rsidRDefault="00BB5727" w:rsidP="002F7A0B">
            <w:pPr>
              <w:rPr>
                <w:rFonts w:ascii="Calibri" w:eastAsia="Calibri" w:hAnsi="Calibri" w:cs="Times New Roman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44" w:type="dxa"/>
          </w:tcPr>
          <w:p w14:paraId="69057E52" w14:textId="77777777" w:rsidR="00BB5727" w:rsidRDefault="00BB5727" w:rsidP="002F7A0B">
            <w:pPr>
              <w:rPr>
                <w:rFonts w:ascii="Calibri" w:eastAsia="Calibri" w:hAnsi="Calibri" w:cs="Times New Roman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44" w:type="dxa"/>
          </w:tcPr>
          <w:p w14:paraId="548EFAB6" w14:textId="0C75054C" w:rsidR="00BB5727" w:rsidRDefault="00BB5727" w:rsidP="002F7A0B">
            <w:pPr>
              <w:rPr>
                <w:rFonts w:ascii="Calibri" w:eastAsia="Calibri" w:hAnsi="Calibri" w:cs="Times New Roman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8496B0" w:themeFill="text2" w:themeFillTint="99"/>
          </w:tcPr>
          <w:p w14:paraId="1ECB0156" w14:textId="77777777" w:rsidR="00BB5727" w:rsidRDefault="00BB5727" w:rsidP="002F7A0B">
            <w:pPr>
              <w:rPr>
                <w:rFonts w:ascii="Calibri" w:eastAsia="Calibri" w:hAnsi="Calibri" w:cs="Times New Roman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8496B0" w:themeFill="text2" w:themeFillTint="99"/>
          </w:tcPr>
          <w:p w14:paraId="6CFF0254" w14:textId="77777777" w:rsidR="00BB5727" w:rsidRDefault="00BB5727" w:rsidP="002F7A0B">
            <w:pPr>
              <w:rPr>
                <w:rFonts w:ascii="Calibri" w:eastAsia="Calibri" w:hAnsi="Calibri" w:cs="Times New Roman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E7E6E6" w:themeFill="background2"/>
          </w:tcPr>
          <w:p w14:paraId="0E09324D" w14:textId="77777777" w:rsidR="00BB5727" w:rsidRDefault="00BB5727" w:rsidP="002F7A0B">
            <w:pPr>
              <w:rPr>
                <w:rFonts w:ascii="Calibri" w:eastAsia="Calibri" w:hAnsi="Calibri" w:cs="Times New Roman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E7E6E6" w:themeFill="background2"/>
          </w:tcPr>
          <w:p w14:paraId="5359931E" w14:textId="0E9FAD60" w:rsidR="00BB5727" w:rsidRDefault="00BB5727" w:rsidP="002F7A0B">
            <w:pPr>
              <w:rPr>
                <w:rFonts w:ascii="Calibri" w:eastAsia="Calibri" w:hAnsi="Calibri" w:cs="Times New Roman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</w:tr>
      <w:tr w:rsidR="00BB5727" w14:paraId="19A0D5B9" w14:textId="77777777" w:rsidTr="003B6CE9">
        <w:tc>
          <w:tcPr>
            <w:tcW w:w="1370" w:type="dxa"/>
            <w:vMerge/>
            <w:shd w:val="clear" w:color="auto" w:fill="ACB9CA" w:themeFill="text2" w:themeFillTint="66"/>
          </w:tcPr>
          <w:p w14:paraId="43AC43F8" w14:textId="77777777" w:rsidR="00BB5727" w:rsidRDefault="00BB5727" w:rsidP="002F7A0B">
            <w:pPr>
              <w:rPr>
                <w:rFonts w:ascii="Calibri" w:eastAsia="Calibri" w:hAnsi="Calibri" w:cs="Times New Roman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755" w:type="dxa"/>
            <w:shd w:val="clear" w:color="auto" w:fill="ACB9CA" w:themeFill="text2" w:themeFillTint="66"/>
          </w:tcPr>
          <w:p w14:paraId="42B8626D" w14:textId="04E36F23" w:rsidR="00BB5727" w:rsidRPr="00213E87" w:rsidRDefault="00BB5727" w:rsidP="002F7A0B">
            <w:pPr>
              <w:rPr>
                <w:rFonts w:ascii="Calibri" w:eastAsia="Calibri" w:hAnsi="Calibri" w:cs="Times New Roman"/>
                <w:b/>
                <w:bCs/>
                <w:color w:val="404040" w:themeColor="text1" w:themeTint="BF"/>
                <w:sz w:val="24"/>
                <w:szCs w:val="24"/>
              </w:rPr>
            </w:pPr>
            <w:r w:rsidRPr="00213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E5E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  <w:t>5.2 Alianzas con asociaciones de pacientes para incorporar proyectos de investigación</w:t>
            </w:r>
          </w:p>
        </w:tc>
        <w:tc>
          <w:tcPr>
            <w:tcW w:w="2959" w:type="dxa"/>
            <w:shd w:val="clear" w:color="auto" w:fill="ACB9CA" w:themeFill="text2" w:themeFillTint="66"/>
          </w:tcPr>
          <w:p w14:paraId="36A4C790" w14:textId="17D99A6C" w:rsidR="00BB5727" w:rsidRPr="00213E87" w:rsidRDefault="00BB5727" w:rsidP="002F7A0B">
            <w:pPr>
              <w:rPr>
                <w:rFonts w:ascii="Calibri" w:eastAsia="Calibri" w:hAnsi="Calibri" w:cs="Times New Roman"/>
                <w:color w:val="404040" w:themeColor="text1" w:themeTint="BF"/>
                <w:sz w:val="24"/>
                <w:szCs w:val="24"/>
              </w:rPr>
            </w:pPr>
            <w:r w:rsidRPr="00213E87">
              <w:rPr>
                <w:rFonts w:ascii="Calibri" w:eastAsia="Calibri" w:hAnsi="Calibri" w:cs="Times New Roman"/>
                <w:color w:val="404040" w:themeColor="text1" w:themeTint="BF"/>
                <w:sz w:val="24"/>
                <w:szCs w:val="24"/>
              </w:rPr>
              <w:t>- Actas de las reuniones con las asociaciones</w:t>
            </w:r>
          </w:p>
        </w:tc>
        <w:tc>
          <w:tcPr>
            <w:tcW w:w="2947" w:type="dxa"/>
            <w:shd w:val="clear" w:color="auto" w:fill="ACB9CA" w:themeFill="text2" w:themeFillTint="66"/>
            <w:vAlign w:val="center"/>
          </w:tcPr>
          <w:p w14:paraId="11895F22" w14:textId="77777777" w:rsidR="00BB5727" w:rsidRPr="00213E87" w:rsidRDefault="00BB5727" w:rsidP="002F7A0B">
            <w:pPr>
              <w:rPr>
                <w:rFonts w:ascii="Calibri" w:eastAsia="Calibri" w:hAnsi="Calibri" w:cs="Times New Roman"/>
                <w:color w:val="404040" w:themeColor="text1" w:themeTint="BF"/>
                <w:sz w:val="24"/>
                <w:szCs w:val="24"/>
              </w:rPr>
            </w:pPr>
            <w:r w:rsidRPr="00213E87">
              <w:rPr>
                <w:rFonts w:ascii="Calibri" w:eastAsia="Calibri" w:hAnsi="Calibri" w:cs="Times New Roman"/>
                <w:color w:val="404040" w:themeColor="text1" w:themeTint="BF"/>
                <w:sz w:val="24"/>
                <w:szCs w:val="24"/>
              </w:rPr>
              <w:t xml:space="preserve">Dirección </w:t>
            </w:r>
            <w:proofErr w:type="spellStart"/>
            <w:r w:rsidRPr="00213E87">
              <w:rPr>
                <w:rFonts w:ascii="Calibri" w:eastAsia="Calibri" w:hAnsi="Calibri" w:cs="Times New Roman"/>
                <w:color w:val="404040" w:themeColor="text1" w:themeTint="BF"/>
                <w:sz w:val="24"/>
                <w:szCs w:val="24"/>
              </w:rPr>
              <w:t>enfer</w:t>
            </w:r>
            <w:proofErr w:type="spellEnd"/>
            <w:r w:rsidRPr="00213E87">
              <w:rPr>
                <w:rFonts w:ascii="Calibri" w:eastAsia="Calibri" w:hAnsi="Calibri" w:cs="Times New Roman"/>
                <w:color w:val="404040" w:themeColor="text1" w:themeTint="BF"/>
                <w:sz w:val="24"/>
                <w:szCs w:val="24"/>
              </w:rPr>
              <w:t>.</w:t>
            </w:r>
          </w:p>
          <w:p w14:paraId="6A88C297" w14:textId="3803C34E" w:rsidR="00BB5727" w:rsidRPr="00213E87" w:rsidRDefault="00BB5727" w:rsidP="002F7A0B">
            <w:pPr>
              <w:rPr>
                <w:rFonts w:ascii="Calibri" w:eastAsia="Calibri" w:hAnsi="Calibri" w:cs="Times New Roman"/>
                <w:color w:val="404040" w:themeColor="text1" w:themeTint="BF"/>
                <w:sz w:val="24"/>
                <w:szCs w:val="24"/>
              </w:rPr>
            </w:pPr>
            <w:r w:rsidRPr="00213E87">
              <w:rPr>
                <w:rFonts w:ascii="Calibri" w:eastAsia="Calibri" w:hAnsi="Calibri" w:cs="Times New Roman"/>
                <w:color w:val="404040" w:themeColor="text1" w:themeTint="BF"/>
                <w:sz w:val="24"/>
                <w:szCs w:val="24"/>
              </w:rPr>
              <w:t xml:space="preserve">Responsable </w:t>
            </w:r>
            <w:proofErr w:type="spellStart"/>
            <w:r w:rsidRPr="00213E87">
              <w:rPr>
                <w:rFonts w:ascii="Calibri" w:eastAsia="Calibri" w:hAnsi="Calibri" w:cs="Times New Roman"/>
                <w:color w:val="404040" w:themeColor="text1" w:themeTint="BF"/>
                <w:sz w:val="24"/>
                <w:szCs w:val="24"/>
              </w:rPr>
              <w:t>Investig</w:t>
            </w:r>
            <w:proofErr w:type="spellEnd"/>
            <w:r w:rsidRPr="00213E87">
              <w:rPr>
                <w:rFonts w:ascii="Calibri" w:eastAsia="Calibri" w:hAnsi="Calibri" w:cs="Times New Roman"/>
                <w:color w:val="404040" w:themeColor="text1" w:themeTint="BF"/>
                <w:sz w:val="24"/>
                <w:szCs w:val="24"/>
              </w:rPr>
              <w:t>.</w:t>
            </w:r>
          </w:p>
        </w:tc>
        <w:tc>
          <w:tcPr>
            <w:tcW w:w="444" w:type="dxa"/>
          </w:tcPr>
          <w:p w14:paraId="41809108" w14:textId="77777777" w:rsidR="00BB5727" w:rsidRDefault="00BB5727" w:rsidP="002F7A0B">
            <w:pPr>
              <w:rPr>
                <w:rFonts w:ascii="Calibri" w:eastAsia="Calibri" w:hAnsi="Calibri" w:cs="Times New Roman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44" w:type="dxa"/>
          </w:tcPr>
          <w:p w14:paraId="7C48AA75" w14:textId="77777777" w:rsidR="00BB5727" w:rsidRDefault="00BB5727" w:rsidP="002F7A0B">
            <w:pPr>
              <w:rPr>
                <w:rFonts w:ascii="Calibri" w:eastAsia="Calibri" w:hAnsi="Calibri" w:cs="Times New Roman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44" w:type="dxa"/>
          </w:tcPr>
          <w:p w14:paraId="0AC04072" w14:textId="77777777" w:rsidR="00BB5727" w:rsidRDefault="00BB5727" w:rsidP="002F7A0B">
            <w:pPr>
              <w:rPr>
                <w:rFonts w:ascii="Calibri" w:eastAsia="Calibri" w:hAnsi="Calibri" w:cs="Times New Roman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8496B0" w:themeFill="text2" w:themeFillTint="99"/>
          </w:tcPr>
          <w:p w14:paraId="24EA2C57" w14:textId="0A643637" w:rsidR="00BB5727" w:rsidRDefault="00BB5727" w:rsidP="002F7A0B">
            <w:pPr>
              <w:rPr>
                <w:rFonts w:ascii="Calibri" w:eastAsia="Calibri" w:hAnsi="Calibri" w:cs="Times New Roman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8496B0" w:themeFill="text2" w:themeFillTint="99"/>
          </w:tcPr>
          <w:p w14:paraId="00741454" w14:textId="77777777" w:rsidR="00BB5727" w:rsidRDefault="00BB5727" w:rsidP="002F7A0B">
            <w:pPr>
              <w:rPr>
                <w:rFonts w:ascii="Calibri" w:eastAsia="Calibri" w:hAnsi="Calibri" w:cs="Times New Roman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E7E6E6" w:themeFill="background2"/>
          </w:tcPr>
          <w:p w14:paraId="003C9CAE" w14:textId="77777777" w:rsidR="00BB5727" w:rsidRDefault="00BB5727" w:rsidP="002F7A0B">
            <w:pPr>
              <w:rPr>
                <w:rFonts w:ascii="Calibri" w:eastAsia="Calibri" w:hAnsi="Calibri" w:cs="Times New Roman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E7E6E6" w:themeFill="background2"/>
          </w:tcPr>
          <w:p w14:paraId="3053819A" w14:textId="77777777" w:rsidR="00BB5727" w:rsidRDefault="00BB5727" w:rsidP="002F7A0B">
            <w:pPr>
              <w:rPr>
                <w:rFonts w:ascii="Calibri" w:eastAsia="Calibri" w:hAnsi="Calibri" w:cs="Times New Roman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E7E6E6" w:themeFill="background2"/>
          </w:tcPr>
          <w:p w14:paraId="1B9E0E8C" w14:textId="293C1165" w:rsidR="00BB5727" w:rsidRDefault="00BB5727" w:rsidP="002F7A0B">
            <w:pPr>
              <w:rPr>
                <w:rFonts w:ascii="Calibri" w:eastAsia="Calibri" w:hAnsi="Calibri" w:cs="Times New Roman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</w:tr>
      <w:tr w:rsidR="00BB5727" w14:paraId="5F88387B" w14:textId="77777777" w:rsidTr="003B6CE9">
        <w:tc>
          <w:tcPr>
            <w:tcW w:w="1370" w:type="dxa"/>
            <w:vMerge w:val="restart"/>
            <w:shd w:val="clear" w:color="auto" w:fill="C5E0B3" w:themeFill="accent6" w:themeFillTint="66"/>
            <w:vAlign w:val="center"/>
          </w:tcPr>
          <w:p w14:paraId="4A33CAE9" w14:textId="2CE4A05C" w:rsidR="00BB5727" w:rsidRDefault="00BB5727" w:rsidP="002F7A0B">
            <w:pPr>
              <w:jc w:val="center"/>
              <w:rPr>
                <w:rFonts w:ascii="Calibri" w:eastAsia="Calibri" w:hAnsi="Calibri" w:cs="Times New Roman"/>
                <w:b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color w:val="404040" w:themeColor="text1" w:themeTint="BF"/>
                <w:sz w:val="24"/>
                <w:szCs w:val="24"/>
              </w:rPr>
              <w:t>6. Recursos</w:t>
            </w:r>
          </w:p>
        </w:tc>
        <w:tc>
          <w:tcPr>
            <w:tcW w:w="4755" w:type="dxa"/>
            <w:shd w:val="clear" w:color="auto" w:fill="C5E0B3" w:themeFill="accent6" w:themeFillTint="66"/>
          </w:tcPr>
          <w:p w14:paraId="3FFC2908" w14:textId="3F045D88" w:rsidR="00BB5727" w:rsidRPr="00213E87" w:rsidRDefault="00BB5727" w:rsidP="002F7A0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</w:pPr>
            <w:r w:rsidRPr="00213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E5E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  <w:t>6.1 Concurso en el Fondo de Investigación en Salud (ISCIII)</w:t>
            </w:r>
          </w:p>
        </w:tc>
        <w:tc>
          <w:tcPr>
            <w:tcW w:w="2959" w:type="dxa"/>
            <w:shd w:val="clear" w:color="auto" w:fill="C5E0B3" w:themeFill="accent6" w:themeFillTint="66"/>
          </w:tcPr>
          <w:p w14:paraId="47BEF052" w14:textId="37A1D747" w:rsidR="00BB5727" w:rsidRPr="00213E87" w:rsidRDefault="00BB5727" w:rsidP="002F7A0B">
            <w:pPr>
              <w:rPr>
                <w:rFonts w:ascii="Calibri" w:eastAsia="Calibri" w:hAnsi="Calibri" w:cs="Times New Roman"/>
                <w:color w:val="404040" w:themeColor="text1" w:themeTint="BF"/>
                <w:sz w:val="24"/>
                <w:szCs w:val="24"/>
              </w:rPr>
            </w:pPr>
            <w:r w:rsidRPr="00213E87">
              <w:rPr>
                <w:rFonts w:ascii="Calibri" w:eastAsia="Calibri" w:hAnsi="Calibri" w:cs="Times New Roman"/>
                <w:color w:val="404040" w:themeColor="text1" w:themeTint="BF"/>
                <w:sz w:val="24"/>
                <w:szCs w:val="24"/>
              </w:rPr>
              <w:t>- Proyectos financiados</w:t>
            </w:r>
          </w:p>
        </w:tc>
        <w:tc>
          <w:tcPr>
            <w:tcW w:w="2947" w:type="dxa"/>
            <w:shd w:val="clear" w:color="auto" w:fill="C5E0B3" w:themeFill="accent6" w:themeFillTint="66"/>
            <w:vAlign w:val="center"/>
          </w:tcPr>
          <w:p w14:paraId="03166085" w14:textId="7E18FAF3" w:rsidR="00BB5727" w:rsidRPr="00213E87" w:rsidRDefault="00BB5727" w:rsidP="002F7A0B">
            <w:pPr>
              <w:rPr>
                <w:rFonts w:ascii="Calibri" w:eastAsia="Calibri" w:hAnsi="Calibri" w:cs="Times New Roman"/>
                <w:color w:val="404040" w:themeColor="text1" w:themeTint="BF"/>
                <w:sz w:val="24"/>
                <w:szCs w:val="24"/>
              </w:rPr>
            </w:pPr>
            <w:r w:rsidRPr="00213E87">
              <w:rPr>
                <w:rFonts w:ascii="Calibri" w:eastAsia="Calibri" w:hAnsi="Calibri" w:cs="Times New Roman"/>
                <w:color w:val="404040" w:themeColor="text1" w:themeTint="BF"/>
                <w:sz w:val="24"/>
                <w:szCs w:val="24"/>
              </w:rPr>
              <w:t xml:space="preserve">Responsable </w:t>
            </w:r>
            <w:proofErr w:type="spellStart"/>
            <w:r w:rsidRPr="00213E87">
              <w:rPr>
                <w:rFonts w:ascii="Calibri" w:eastAsia="Calibri" w:hAnsi="Calibri" w:cs="Times New Roman"/>
                <w:color w:val="404040" w:themeColor="text1" w:themeTint="BF"/>
                <w:sz w:val="24"/>
                <w:szCs w:val="24"/>
              </w:rPr>
              <w:t>Invest</w:t>
            </w:r>
            <w:proofErr w:type="spellEnd"/>
            <w:r w:rsidRPr="00213E87">
              <w:rPr>
                <w:rFonts w:ascii="Calibri" w:eastAsia="Calibri" w:hAnsi="Calibri" w:cs="Times New Roman"/>
                <w:color w:val="404040" w:themeColor="text1" w:themeTint="BF"/>
                <w:sz w:val="24"/>
                <w:szCs w:val="24"/>
              </w:rPr>
              <w:t>.</w:t>
            </w:r>
          </w:p>
        </w:tc>
        <w:tc>
          <w:tcPr>
            <w:tcW w:w="444" w:type="dxa"/>
          </w:tcPr>
          <w:p w14:paraId="68EAF7C1" w14:textId="77777777" w:rsidR="00BB5727" w:rsidRDefault="00BB5727" w:rsidP="002F7A0B">
            <w:pPr>
              <w:rPr>
                <w:rFonts w:ascii="Calibri" w:eastAsia="Calibri" w:hAnsi="Calibri" w:cs="Times New Roman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44" w:type="dxa"/>
          </w:tcPr>
          <w:p w14:paraId="192F92F0" w14:textId="77777777" w:rsidR="00BB5727" w:rsidRDefault="00BB5727" w:rsidP="002F7A0B">
            <w:pPr>
              <w:rPr>
                <w:rFonts w:ascii="Calibri" w:eastAsia="Calibri" w:hAnsi="Calibri" w:cs="Times New Roman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44" w:type="dxa"/>
          </w:tcPr>
          <w:p w14:paraId="5124C346" w14:textId="77777777" w:rsidR="00BB5727" w:rsidRDefault="00BB5727" w:rsidP="002F7A0B">
            <w:pPr>
              <w:rPr>
                <w:rFonts w:ascii="Calibri" w:eastAsia="Calibri" w:hAnsi="Calibri" w:cs="Times New Roman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44" w:type="dxa"/>
          </w:tcPr>
          <w:p w14:paraId="5D389459" w14:textId="5E3D18BD" w:rsidR="00BB5727" w:rsidRDefault="00BB5727" w:rsidP="002F7A0B">
            <w:pPr>
              <w:rPr>
                <w:rFonts w:ascii="Calibri" w:eastAsia="Calibri" w:hAnsi="Calibri" w:cs="Times New Roman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E7E6E6" w:themeFill="background2"/>
          </w:tcPr>
          <w:p w14:paraId="011508B5" w14:textId="77777777" w:rsidR="00BB5727" w:rsidRDefault="00BB5727" w:rsidP="002F7A0B">
            <w:pPr>
              <w:rPr>
                <w:rFonts w:ascii="Calibri" w:eastAsia="Calibri" w:hAnsi="Calibri" w:cs="Times New Roman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E7E6E6" w:themeFill="background2"/>
          </w:tcPr>
          <w:p w14:paraId="1EFBC5B9" w14:textId="77777777" w:rsidR="00BB5727" w:rsidRDefault="00BB5727" w:rsidP="002F7A0B">
            <w:pPr>
              <w:rPr>
                <w:rFonts w:ascii="Calibri" w:eastAsia="Calibri" w:hAnsi="Calibri" w:cs="Times New Roman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E7E6E6" w:themeFill="background2"/>
          </w:tcPr>
          <w:p w14:paraId="3BDD0600" w14:textId="77777777" w:rsidR="00BB5727" w:rsidRDefault="00BB5727" w:rsidP="002F7A0B">
            <w:pPr>
              <w:rPr>
                <w:rFonts w:ascii="Calibri" w:eastAsia="Calibri" w:hAnsi="Calibri" w:cs="Times New Roman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C5E0B3" w:themeFill="accent6" w:themeFillTint="66"/>
          </w:tcPr>
          <w:p w14:paraId="0C8182EB" w14:textId="4151FAF3" w:rsidR="00BB5727" w:rsidRDefault="00BB5727" w:rsidP="002F7A0B">
            <w:pPr>
              <w:rPr>
                <w:rFonts w:ascii="Calibri" w:eastAsia="Calibri" w:hAnsi="Calibri" w:cs="Times New Roman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</w:tr>
      <w:tr w:rsidR="00BB5727" w14:paraId="05AAF293" w14:textId="77777777" w:rsidTr="003B6CE9">
        <w:tc>
          <w:tcPr>
            <w:tcW w:w="1370" w:type="dxa"/>
            <w:vMerge/>
            <w:shd w:val="clear" w:color="auto" w:fill="C5E0B3" w:themeFill="accent6" w:themeFillTint="66"/>
          </w:tcPr>
          <w:p w14:paraId="75572BE3" w14:textId="4959E116" w:rsidR="00BB5727" w:rsidRDefault="00BB5727" w:rsidP="002F7A0B">
            <w:pPr>
              <w:jc w:val="center"/>
              <w:rPr>
                <w:rFonts w:ascii="Calibri" w:eastAsia="Calibri" w:hAnsi="Calibri" w:cs="Times New Roman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755" w:type="dxa"/>
            <w:shd w:val="clear" w:color="auto" w:fill="C5E0B3" w:themeFill="accent6" w:themeFillTint="66"/>
          </w:tcPr>
          <w:p w14:paraId="2C3BAC36" w14:textId="64BCFD89" w:rsidR="00BB5727" w:rsidRPr="00213E87" w:rsidRDefault="00BB5727" w:rsidP="002F7A0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</w:pPr>
            <w:r w:rsidRPr="00213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E5E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  <w:t xml:space="preserve">6.2 Concurso en convocatorias anuales de la GRS </w:t>
            </w:r>
          </w:p>
        </w:tc>
        <w:tc>
          <w:tcPr>
            <w:tcW w:w="2959" w:type="dxa"/>
            <w:shd w:val="clear" w:color="auto" w:fill="C5E0B3" w:themeFill="accent6" w:themeFillTint="66"/>
          </w:tcPr>
          <w:p w14:paraId="084A5A21" w14:textId="21DA348A" w:rsidR="00BB5727" w:rsidRPr="00213E87" w:rsidRDefault="00BB5727" w:rsidP="002F7A0B">
            <w:pPr>
              <w:rPr>
                <w:rFonts w:ascii="Calibri" w:eastAsia="Calibri" w:hAnsi="Calibri" w:cs="Times New Roman"/>
                <w:color w:val="404040" w:themeColor="text1" w:themeTint="BF"/>
                <w:sz w:val="24"/>
                <w:szCs w:val="24"/>
              </w:rPr>
            </w:pPr>
            <w:r w:rsidRPr="00213E87">
              <w:rPr>
                <w:rFonts w:ascii="Calibri" w:eastAsia="Calibri" w:hAnsi="Calibri" w:cs="Times New Roman"/>
                <w:color w:val="404040" w:themeColor="text1" w:themeTint="BF"/>
                <w:sz w:val="24"/>
                <w:szCs w:val="24"/>
              </w:rPr>
              <w:t>- Proyectos financiados</w:t>
            </w:r>
          </w:p>
        </w:tc>
        <w:tc>
          <w:tcPr>
            <w:tcW w:w="2947" w:type="dxa"/>
            <w:shd w:val="clear" w:color="auto" w:fill="C5E0B3" w:themeFill="accent6" w:themeFillTint="66"/>
            <w:vAlign w:val="center"/>
          </w:tcPr>
          <w:p w14:paraId="2770548B" w14:textId="05FC0F27" w:rsidR="00BB5727" w:rsidRPr="00213E87" w:rsidRDefault="00BB5727" w:rsidP="002F7A0B">
            <w:pPr>
              <w:rPr>
                <w:rFonts w:ascii="Calibri" w:eastAsia="Calibri" w:hAnsi="Calibri" w:cs="Times New Roman"/>
                <w:color w:val="404040" w:themeColor="text1" w:themeTint="BF"/>
                <w:sz w:val="24"/>
                <w:szCs w:val="24"/>
              </w:rPr>
            </w:pPr>
            <w:r w:rsidRPr="00213E87">
              <w:rPr>
                <w:rFonts w:ascii="Calibri" w:eastAsia="Calibri" w:hAnsi="Calibri" w:cs="Times New Roman"/>
                <w:color w:val="404040" w:themeColor="text1" w:themeTint="BF"/>
                <w:sz w:val="24"/>
                <w:szCs w:val="24"/>
              </w:rPr>
              <w:t xml:space="preserve">Responsable </w:t>
            </w:r>
            <w:proofErr w:type="spellStart"/>
            <w:r w:rsidRPr="00213E87">
              <w:rPr>
                <w:rFonts w:ascii="Calibri" w:eastAsia="Calibri" w:hAnsi="Calibri" w:cs="Times New Roman"/>
                <w:color w:val="404040" w:themeColor="text1" w:themeTint="BF"/>
                <w:sz w:val="24"/>
                <w:szCs w:val="24"/>
              </w:rPr>
              <w:t>Invest</w:t>
            </w:r>
            <w:proofErr w:type="spellEnd"/>
            <w:r w:rsidRPr="00213E87">
              <w:rPr>
                <w:rFonts w:ascii="Calibri" w:eastAsia="Calibri" w:hAnsi="Calibri" w:cs="Times New Roman"/>
                <w:color w:val="404040" w:themeColor="text1" w:themeTint="BF"/>
                <w:sz w:val="24"/>
                <w:szCs w:val="24"/>
              </w:rPr>
              <w:t>.</w:t>
            </w:r>
          </w:p>
        </w:tc>
        <w:tc>
          <w:tcPr>
            <w:tcW w:w="444" w:type="dxa"/>
          </w:tcPr>
          <w:p w14:paraId="3AD50A93" w14:textId="77777777" w:rsidR="00BB5727" w:rsidRDefault="00BB5727" w:rsidP="002F7A0B">
            <w:pPr>
              <w:rPr>
                <w:rFonts w:ascii="Calibri" w:eastAsia="Calibri" w:hAnsi="Calibri" w:cs="Times New Roman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44" w:type="dxa"/>
          </w:tcPr>
          <w:p w14:paraId="1A0381BF" w14:textId="77777777" w:rsidR="00BB5727" w:rsidRDefault="00BB5727" w:rsidP="002F7A0B">
            <w:pPr>
              <w:rPr>
                <w:rFonts w:ascii="Calibri" w:eastAsia="Calibri" w:hAnsi="Calibri" w:cs="Times New Roman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44" w:type="dxa"/>
          </w:tcPr>
          <w:p w14:paraId="139535C9" w14:textId="77777777" w:rsidR="00BB5727" w:rsidRDefault="00BB5727" w:rsidP="002F7A0B">
            <w:pPr>
              <w:rPr>
                <w:rFonts w:ascii="Calibri" w:eastAsia="Calibri" w:hAnsi="Calibri" w:cs="Times New Roman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44" w:type="dxa"/>
          </w:tcPr>
          <w:p w14:paraId="1A987B4F" w14:textId="3F79B301" w:rsidR="00BB5727" w:rsidRDefault="00BB5727" w:rsidP="002F7A0B">
            <w:pPr>
              <w:rPr>
                <w:rFonts w:ascii="Calibri" w:eastAsia="Calibri" w:hAnsi="Calibri" w:cs="Times New Roman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E7E6E6" w:themeFill="background2"/>
          </w:tcPr>
          <w:p w14:paraId="5581F8C4" w14:textId="77777777" w:rsidR="00BB5727" w:rsidRDefault="00BB5727" w:rsidP="002F7A0B">
            <w:pPr>
              <w:rPr>
                <w:rFonts w:ascii="Calibri" w:eastAsia="Calibri" w:hAnsi="Calibri" w:cs="Times New Roman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E7E6E6" w:themeFill="background2"/>
          </w:tcPr>
          <w:p w14:paraId="763156F5" w14:textId="77777777" w:rsidR="00BB5727" w:rsidRDefault="00BB5727" w:rsidP="002F7A0B">
            <w:pPr>
              <w:rPr>
                <w:rFonts w:ascii="Calibri" w:eastAsia="Calibri" w:hAnsi="Calibri" w:cs="Times New Roman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E7E6E6" w:themeFill="background2"/>
          </w:tcPr>
          <w:p w14:paraId="5DE1FA73" w14:textId="77777777" w:rsidR="00BB5727" w:rsidRDefault="00BB5727" w:rsidP="002F7A0B">
            <w:pPr>
              <w:rPr>
                <w:rFonts w:ascii="Calibri" w:eastAsia="Calibri" w:hAnsi="Calibri" w:cs="Times New Roman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C5E0B3" w:themeFill="accent6" w:themeFillTint="66"/>
          </w:tcPr>
          <w:p w14:paraId="1B6826F3" w14:textId="65E32150" w:rsidR="00BB5727" w:rsidRDefault="00BB5727" w:rsidP="002F7A0B">
            <w:pPr>
              <w:rPr>
                <w:rFonts w:ascii="Calibri" w:eastAsia="Calibri" w:hAnsi="Calibri" w:cs="Times New Roman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</w:tr>
      <w:tr w:rsidR="00BB5727" w14:paraId="20B64327" w14:textId="77777777" w:rsidTr="003B6CE9">
        <w:tc>
          <w:tcPr>
            <w:tcW w:w="1370" w:type="dxa"/>
            <w:vMerge/>
            <w:shd w:val="clear" w:color="auto" w:fill="C5E0B3" w:themeFill="accent6" w:themeFillTint="66"/>
          </w:tcPr>
          <w:p w14:paraId="0A28B105" w14:textId="77777777" w:rsidR="00BB5727" w:rsidRDefault="00BB5727" w:rsidP="002F7A0B">
            <w:pPr>
              <w:rPr>
                <w:rFonts w:ascii="Calibri" w:eastAsia="Calibri" w:hAnsi="Calibri" w:cs="Times New Roman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755" w:type="dxa"/>
            <w:shd w:val="clear" w:color="auto" w:fill="C5E0B3" w:themeFill="accent6" w:themeFillTint="66"/>
          </w:tcPr>
          <w:p w14:paraId="561BC875" w14:textId="27C8D3D6" w:rsidR="00BB5727" w:rsidRPr="00213E87" w:rsidRDefault="00BB5727" w:rsidP="002F7A0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</w:pPr>
            <w:r w:rsidRPr="00213E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E5E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  <w:t>6.3 Promoción de la participación en otras convocatorias.</w:t>
            </w:r>
          </w:p>
        </w:tc>
        <w:tc>
          <w:tcPr>
            <w:tcW w:w="2959" w:type="dxa"/>
            <w:shd w:val="clear" w:color="auto" w:fill="C5E0B3" w:themeFill="accent6" w:themeFillTint="66"/>
          </w:tcPr>
          <w:p w14:paraId="02E620D3" w14:textId="6F6B6F25" w:rsidR="00BB5727" w:rsidRPr="00213E87" w:rsidRDefault="00BB5727" w:rsidP="002F7A0B">
            <w:pPr>
              <w:rPr>
                <w:rFonts w:ascii="Calibri" w:eastAsia="Calibri" w:hAnsi="Calibri" w:cs="Times New Roman"/>
                <w:color w:val="404040" w:themeColor="text1" w:themeTint="BF"/>
                <w:sz w:val="24"/>
                <w:szCs w:val="24"/>
              </w:rPr>
            </w:pPr>
            <w:r w:rsidRPr="00213E87">
              <w:rPr>
                <w:rFonts w:ascii="Calibri" w:eastAsia="Calibri" w:hAnsi="Calibri" w:cs="Times New Roman"/>
                <w:color w:val="404040" w:themeColor="text1" w:themeTint="BF"/>
                <w:sz w:val="24"/>
                <w:szCs w:val="24"/>
              </w:rPr>
              <w:t>- Proyectos financiados</w:t>
            </w:r>
          </w:p>
        </w:tc>
        <w:tc>
          <w:tcPr>
            <w:tcW w:w="2947" w:type="dxa"/>
            <w:shd w:val="clear" w:color="auto" w:fill="C5E0B3" w:themeFill="accent6" w:themeFillTint="66"/>
            <w:vAlign w:val="center"/>
          </w:tcPr>
          <w:p w14:paraId="5185FCD8" w14:textId="434B09E6" w:rsidR="00BB5727" w:rsidRPr="00213E87" w:rsidRDefault="00BB5727" w:rsidP="002F7A0B">
            <w:pPr>
              <w:rPr>
                <w:rFonts w:ascii="Calibri" w:eastAsia="Calibri" w:hAnsi="Calibri" w:cs="Times New Roman"/>
                <w:color w:val="404040" w:themeColor="text1" w:themeTint="BF"/>
                <w:sz w:val="24"/>
                <w:szCs w:val="24"/>
              </w:rPr>
            </w:pPr>
            <w:r w:rsidRPr="00213E87">
              <w:rPr>
                <w:rFonts w:ascii="Calibri" w:eastAsia="Calibri" w:hAnsi="Calibri" w:cs="Times New Roman"/>
                <w:color w:val="404040" w:themeColor="text1" w:themeTint="BF"/>
                <w:sz w:val="24"/>
                <w:szCs w:val="24"/>
              </w:rPr>
              <w:t xml:space="preserve">Responsable </w:t>
            </w:r>
            <w:proofErr w:type="spellStart"/>
            <w:r w:rsidRPr="00213E87">
              <w:rPr>
                <w:rFonts w:ascii="Calibri" w:eastAsia="Calibri" w:hAnsi="Calibri" w:cs="Times New Roman"/>
                <w:color w:val="404040" w:themeColor="text1" w:themeTint="BF"/>
                <w:sz w:val="24"/>
                <w:szCs w:val="24"/>
              </w:rPr>
              <w:t>Invest</w:t>
            </w:r>
            <w:proofErr w:type="spellEnd"/>
            <w:r w:rsidRPr="00213E87">
              <w:rPr>
                <w:rFonts w:ascii="Calibri" w:eastAsia="Calibri" w:hAnsi="Calibri" w:cs="Times New Roman"/>
                <w:color w:val="404040" w:themeColor="text1" w:themeTint="BF"/>
                <w:sz w:val="24"/>
                <w:szCs w:val="24"/>
              </w:rPr>
              <w:t>.</w:t>
            </w:r>
          </w:p>
        </w:tc>
        <w:tc>
          <w:tcPr>
            <w:tcW w:w="444" w:type="dxa"/>
          </w:tcPr>
          <w:p w14:paraId="4BF7F809" w14:textId="77777777" w:rsidR="00BB5727" w:rsidRDefault="00BB5727" w:rsidP="002F7A0B">
            <w:pPr>
              <w:rPr>
                <w:rFonts w:ascii="Calibri" w:eastAsia="Calibri" w:hAnsi="Calibri" w:cs="Times New Roman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44" w:type="dxa"/>
          </w:tcPr>
          <w:p w14:paraId="02F3512F" w14:textId="77777777" w:rsidR="00BB5727" w:rsidRDefault="00BB5727" w:rsidP="002F7A0B">
            <w:pPr>
              <w:rPr>
                <w:rFonts w:ascii="Calibri" w:eastAsia="Calibri" w:hAnsi="Calibri" w:cs="Times New Roman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44" w:type="dxa"/>
          </w:tcPr>
          <w:p w14:paraId="4B7E185E" w14:textId="77777777" w:rsidR="00BB5727" w:rsidRDefault="00BB5727" w:rsidP="002F7A0B">
            <w:pPr>
              <w:rPr>
                <w:rFonts w:ascii="Calibri" w:eastAsia="Calibri" w:hAnsi="Calibri" w:cs="Times New Roman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44" w:type="dxa"/>
          </w:tcPr>
          <w:p w14:paraId="034D526F" w14:textId="2327E138" w:rsidR="00BB5727" w:rsidRDefault="00BB5727" w:rsidP="002F7A0B">
            <w:pPr>
              <w:rPr>
                <w:rFonts w:ascii="Calibri" w:eastAsia="Calibri" w:hAnsi="Calibri" w:cs="Times New Roman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E7E6E6" w:themeFill="background2"/>
          </w:tcPr>
          <w:p w14:paraId="00C61875" w14:textId="77777777" w:rsidR="00BB5727" w:rsidRDefault="00BB5727" w:rsidP="002F7A0B">
            <w:pPr>
              <w:rPr>
                <w:rFonts w:ascii="Calibri" w:eastAsia="Calibri" w:hAnsi="Calibri" w:cs="Times New Roman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E7E6E6" w:themeFill="background2"/>
          </w:tcPr>
          <w:p w14:paraId="4AA4EFEF" w14:textId="77777777" w:rsidR="00BB5727" w:rsidRDefault="00BB5727" w:rsidP="002F7A0B">
            <w:pPr>
              <w:rPr>
                <w:rFonts w:ascii="Calibri" w:eastAsia="Calibri" w:hAnsi="Calibri" w:cs="Times New Roman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E7E6E6" w:themeFill="background2"/>
          </w:tcPr>
          <w:p w14:paraId="34957CD7" w14:textId="77777777" w:rsidR="00BB5727" w:rsidRDefault="00BB5727" w:rsidP="002F7A0B">
            <w:pPr>
              <w:rPr>
                <w:rFonts w:ascii="Calibri" w:eastAsia="Calibri" w:hAnsi="Calibri" w:cs="Times New Roman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C5E0B3" w:themeFill="accent6" w:themeFillTint="66"/>
          </w:tcPr>
          <w:p w14:paraId="1C41BB2C" w14:textId="42563899" w:rsidR="00BB5727" w:rsidRDefault="00BB5727" w:rsidP="002F7A0B">
            <w:pPr>
              <w:rPr>
                <w:rFonts w:ascii="Calibri" w:eastAsia="Calibri" w:hAnsi="Calibri" w:cs="Times New Roman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</w:tr>
      <w:tr w:rsidR="00BB5727" w14:paraId="19D3AFB0" w14:textId="77777777" w:rsidTr="003B6CE9">
        <w:tc>
          <w:tcPr>
            <w:tcW w:w="1370" w:type="dxa"/>
            <w:vMerge/>
            <w:shd w:val="clear" w:color="auto" w:fill="C5E0B3" w:themeFill="accent6" w:themeFillTint="66"/>
          </w:tcPr>
          <w:p w14:paraId="0B3B038A" w14:textId="77777777" w:rsidR="00BB5727" w:rsidRDefault="00BB5727" w:rsidP="002F7A0B">
            <w:pPr>
              <w:rPr>
                <w:rFonts w:ascii="Calibri" w:eastAsia="Calibri" w:hAnsi="Calibri" w:cs="Times New Roman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755" w:type="dxa"/>
            <w:shd w:val="clear" w:color="auto" w:fill="C5E0B3" w:themeFill="accent6" w:themeFillTint="66"/>
          </w:tcPr>
          <w:p w14:paraId="72038CD6" w14:textId="6808B64D" w:rsidR="00BB5727" w:rsidRPr="00213E87" w:rsidRDefault="00BB5727" w:rsidP="002F7A0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</w:pPr>
            <w:r w:rsidRPr="00CE5E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  <w:t>6.4 Banco priorizado de proyectos de investigación</w:t>
            </w:r>
          </w:p>
        </w:tc>
        <w:tc>
          <w:tcPr>
            <w:tcW w:w="2959" w:type="dxa"/>
            <w:shd w:val="clear" w:color="auto" w:fill="C5E0B3" w:themeFill="accent6" w:themeFillTint="66"/>
          </w:tcPr>
          <w:p w14:paraId="0D3EE76E" w14:textId="70C2A921" w:rsidR="00BB5727" w:rsidRPr="00213E87" w:rsidRDefault="00BB5727" w:rsidP="002F7A0B">
            <w:pPr>
              <w:rPr>
                <w:rFonts w:ascii="Calibri" w:eastAsia="Calibri" w:hAnsi="Calibri" w:cs="Times New Roman"/>
                <w:color w:val="404040" w:themeColor="text1" w:themeTint="BF"/>
                <w:sz w:val="24"/>
                <w:szCs w:val="24"/>
              </w:rPr>
            </w:pPr>
            <w:r w:rsidRPr="00213E87">
              <w:rPr>
                <w:rFonts w:ascii="Calibri" w:eastAsia="Calibri" w:hAnsi="Calibri" w:cs="Times New Roman"/>
                <w:color w:val="404040" w:themeColor="text1" w:themeTint="BF"/>
                <w:sz w:val="24"/>
                <w:szCs w:val="24"/>
              </w:rPr>
              <w:t xml:space="preserve">- </w:t>
            </w:r>
            <w:proofErr w:type="spellStart"/>
            <w:r w:rsidRPr="00213E87">
              <w:rPr>
                <w:rFonts w:ascii="Calibri" w:eastAsia="Calibri" w:hAnsi="Calibri" w:cs="Times New Roman"/>
                <w:color w:val="404040" w:themeColor="text1" w:themeTint="BF"/>
                <w:sz w:val="24"/>
                <w:szCs w:val="24"/>
              </w:rPr>
              <w:t>Nº</w:t>
            </w:r>
            <w:proofErr w:type="spellEnd"/>
            <w:r w:rsidRPr="00213E87">
              <w:rPr>
                <w:rFonts w:ascii="Calibri" w:eastAsia="Calibri" w:hAnsi="Calibri" w:cs="Times New Roman"/>
                <w:color w:val="404040" w:themeColor="text1" w:themeTint="BF"/>
                <w:sz w:val="24"/>
                <w:szCs w:val="24"/>
              </w:rPr>
              <w:t xml:space="preserve"> proyectos incluidos en cartera de servicios de Enfermería den Práctica Avanzada</w:t>
            </w:r>
          </w:p>
        </w:tc>
        <w:tc>
          <w:tcPr>
            <w:tcW w:w="2947" w:type="dxa"/>
            <w:shd w:val="clear" w:color="auto" w:fill="C5E0B3" w:themeFill="accent6" w:themeFillTint="66"/>
            <w:vAlign w:val="center"/>
          </w:tcPr>
          <w:p w14:paraId="38FFA79A" w14:textId="30C0FC79" w:rsidR="00BB5727" w:rsidRPr="00213E87" w:rsidRDefault="00BB5727" w:rsidP="002F7A0B">
            <w:pPr>
              <w:rPr>
                <w:rFonts w:ascii="Calibri" w:eastAsia="Calibri" w:hAnsi="Calibri" w:cs="Times New Roman"/>
                <w:color w:val="404040" w:themeColor="text1" w:themeTint="BF"/>
                <w:sz w:val="24"/>
                <w:szCs w:val="24"/>
              </w:rPr>
            </w:pPr>
            <w:r w:rsidRPr="00213E87">
              <w:rPr>
                <w:rFonts w:ascii="Calibri" w:eastAsia="Calibri" w:hAnsi="Calibri" w:cs="Times New Roman"/>
                <w:color w:val="404040" w:themeColor="text1" w:themeTint="BF"/>
                <w:sz w:val="24"/>
                <w:szCs w:val="24"/>
              </w:rPr>
              <w:t xml:space="preserve">Responsable </w:t>
            </w:r>
            <w:proofErr w:type="spellStart"/>
            <w:r w:rsidRPr="00213E87">
              <w:rPr>
                <w:rFonts w:ascii="Calibri" w:eastAsia="Calibri" w:hAnsi="Calibri" w:cs="Times New Roman"/>
                <w:color w:val="404040" w:themeColor="text1" w:themeTint="BF"/>
                <w:sz w:val="24"/>
                <w:szCs w:val="24"/>
              </w:rPr>
              <w:t>Invest</w:t>
            </w:r>
            <w:proofErr w:type="spellEnd"/>
            <w:r w:rsidRPr="00213E87">
              <w:rPr>
                <w:rFonts w:ascii="Calibri" w:eastAsia="Calibri" w:hAnsi="Calibri" w:cs="Times New Roman"/>
                <w:color w:val="404040" w:themeColor="text1" w:themeTint="BF"/>
                <w:sz w:val="24"/>
                <w:szCs w:val="24"/>
              </w:rPr>
              <w:t>.</w:t>
            </w:r>
          </w:p>
          <w:p w14:paraId="414119D6" w14:textId="2ECAE6A9" w:rsidR="00BB5727" w:rsidRPr="00213E87" w:rsidRDefault="00BB5727" w:rsidP="002F7A0B">
            <w:pPr>
              <w:rPr>
                <w:rFonts w:ascii="Calibri" w:eastAsia="Calibri" w:hAnsi="Calibri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44" w:type="dxa"/>
          </w:tcPr>
          <w:p w14:paraId="327058A5" w14:textId="77777777" w:rsidR="00BB5727" w:rsidRDefault="00BB5727" w:rsidP="002F7A0B">
            <w:pPr>
              <w:rPr>
                <w:rFonts w:ascii="Calibri" w:eastAsia="Calibri" w:hAnsi="Calibri" w:cs="Times New Roman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44" w:type="dxa"/>
          </w:tcPr>
          <w:p w14:paraId="1B056EC9" w14:textId="77777777" w:rsidR="00BB5727" w:rsidRDefault="00BB5727" w:rsidP="002F7A0B">
            <w:pPr>
              <w:rPr>
                <w:rFonts w:ascii="Calibri" w:eastAsia="Calibri" w:hAnsi="Calibri" w:cs="Times New Roman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44" w:type="dxa"/>
          </w:tcPr>
          <w:p w14:paraId="3A77DB61" w14:textId="77777777" w:rsidR="00BB5727" w:rsidRDefault="00BB5727" w:rsidP="002F7A0B">
            <w:pPr>
              <w:rPr>
                <w:rFonts w:ascii="Calibri" w:eastAsia="Calibri" w:hAnsi="Calibri" w:cs="Times New Roman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C5E0B3" w:themeFill="accent6" w:themeFillTint="66"/>
          </w:tcPr>
          <w:p w14:paraId="51975E6C" w14:textId="54328DA2" w:rsidR="00BB5727" w:rsidRDefault="00BB5727" w:rsidP="002F7A0B">
            <w:pPr>
              <w:rPr>
                <w:rFonts w:ascii="Calibri" w:eastAsia="Calibri" w:hAnsi="Calibri" w:cs="Times New Roman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C5E0B3" w:themeFill="accent6" w:themeFillTint="66"/>
          </w:tcPr>
          <w:p w14:paraId="1AA30837" w14:textId="77777777" w:rsidR="00BB5727" w:rsidRDefault="00BB5727" w:rsidP="002F7A0B">
            <w:pPr>
              <w:rPr>
                <w:rFonts w:ascii="Calibri" w:eastAsia="Calibri" w:hAnsi="Calibri" w:cs="Times New Roman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C5E0B3" w:themeFill="accent6" w:themeFillTint="66"/>
          </w:tcPr>
          <w:p w14:paraId="7B7EF913" w14:textId="77777777" w:rsidR="00BB5727" w:rsidRDefault="00BB5727" w:rsidP="002F7A0B">
            <w:pPr>
              <w:rPr>
                <w:rFonts w:ascii="Calibri" w:eastAsia="Calibri" w:hAnsi="Calibri" w:cs="Times New Roman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C5E0B3" w:themeFill="accent6" w:themeFillTint="66"/>
          </w:tcPr>
          <w:p w14:paraId="51263899" w14:textId="77777777" w:rsidR="00BB5727" w:rsidRDefault="00BB5727" w:rsidP="002F7A0B">
            <w:pPr>
              <w:rPr>
                <w:rFonts w:ascii="Calibri" w:eastAsia="Calibri" w:hAnsi="Calibri" w:cs="Times New Roman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C5E0B3" w:themeFill="accent6" w:themeFillTint="66"/>
          </w:tcPr>
          <w:p w14:paraId="79890D64" w14:textId="3F40239D" w:rsidR="00BB5727" w:rsidRDefault="00BB5727" w:rsidP="002F7A0B">
            <w:pPr>
              <w:rPr>
                <w:rFonts w:ascii="Calibri" w:eastAsia="Calibri" w:hAnsi="Calibri" w:cs="Times New Roman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</w:tr>
    </w:tbl>
    <w:p w14:paraId="1A2D3D5A" w14:textId="54976529" w:rsidR="00CE5ED7" w:rsidRDefault="00CE5ED7" w:rsidP="007E4150">
      <w:pPr>
        <w:rPr>
          <w:rFonts w:ascii="Calibri" w:eastAsia="Calibri" w:hAnsi="Calibri" w:cs="Times New Roman"/>
          <w:b/>
          <w:bCs/>
          <w:color w:val="404040" w:themeColor="text1" w:themeTint="BF"/>
          <w:sz w:val="24"/>
          <w:szCs w:val="24"/>
        </w:rPr>
      </w:pPr>
    </w:p>
    <w:p w14:paraId="4F10A9F7" w14:textId="77777777" w:rsidR="00CE5ED7" w:rsidRPr="00A81B7E" w:rsidRDefault="00CE5ED7" w:rsidP="00106BA2">
      <w:pPr>
        <w:ind w:left="-567"/>
        <w:rPr>
          <w:rFonts w:ascii="Calibri" w:eastAsia="Calibri" w:hAnsi="Calibri" w:cs="Times New Roman"/>
          <w:b/>
          <w:bCs/>
          <w:color w:val="404040" w:themeColor="text1" w:themeTint="BF"/>
          <w:sz w:val="24"/>
          <w:szCs w:val="24"/>
        </w:rPr>
      </w:pPr>
    </w:p>
    <w:p w14:paraId="5A471868" w14:textId="2DA3C32A" w:rsidR="00DD0B9D" w:rsidRPr="00DD0B9D" w:rsidRDefault="00DD0B9D" w:rsidP="00E22F05">
      <w:pPr>
        <w:ind w:right="396"/>
        <w:jc w:val="right"/>
      </w:pPr>
    </w:p>
    <w:sectPr w:rsidR="00DD0B9D" w:rsidRPr="00DD0B9D" w:rsidSect="00E22F05">
      <w:pgSz w:w="16838" w:h="11906" w:orient="landscape"/>
      <w:pgMar w:top="1505" w:right="679" w:bottom="1358" w:left="113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0DAA4" w14:textId="77777777" w:rsidR="000B615E" w:rsidRDefault="000B615E" w:rsidP="005552A4">
      <w:pPr>
        <w:spacing w:after="0" w:line="240" w:lineRule="auto"/>
      </w:pPr>
      <w:r>
        <w:separator/>
      </w:r>
    </w:p>
  </w:endnote>
  <w:endnote w:type="continuationSeparator" w:id="0">
    <w:p w14:paraId="1BB9D03E" w14:textId="77777777" w:rsidR="000B615E" w:rsidRDefault="000B615E" w:rsidP="00555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1627694205"/>
      <w:docPartObj>
        <w:docPartGallery w:val="Page Numbers (Bottom of Page)"/>
        <w:docPartUnique/>
      </w:docPartObj>
    </w:sdtPr>
    <w:sdtContent>
      <w:p w14:paraId="44D16B80" w14:textId="40D829D0" w:rsidR="001E399C" w:rsidRDefault="001E399C" w:rsidP="00D5369C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47272C0B" w14:textId="77777777" w:rsidR="001E399C" w:rsidRDefault="001E399C" w:rsidP="001E399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1817171976"/>
      <w:docPartObj>
        <w:docPartGallery w:val="Page Numbers (Bottom of Page)"/>
        <w:docPartUnique/>
      </w:docPartObj>
    </w:sdtPr>
    <w:sdtContent>
      <w:p w14:paraId="7D0217BB" w14:textId="5DA5F40E" w:rsidR="001E399C" w:rsidRDefault="001E399C" w:rsidP="00D5369C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2</w:t>
        </w:r>
        <w:r>
          <w:rPr>
            <w:rStyle w:val="Nmerodepgina"/>
          </w:rPr>
          <w:fldChar w:fldCharType="end"/>
        </w:r>
      </w:p>
    </w:sdtContent>
  </w:sdt>
  <w:p w14:paraId="27B410DF" w14:textId="17BB58D9" w:rsidR="00112DC6" w:rsidRDefault="00617FE8" w:rsidP="001E399C">
    <w:pPr>
      <w:pStyle w:val="Piedepgina"/>
      <w:ind w:right="360"/>
      <w:jc w:val="center"/>
    </w:pPr>
    <w:r>
      <w:rPr>
        <w:noProof/>
      </w:rPr>
      <w:drawing>
        <wp:inline distT="0" distB="0" distL="0" distR="0" wp14:anchorId="094C29FB" wp14:editId="49F3334C">
          <wp:extent cx="1047750" cy="497681"/>
          <wp:effectExtent l="0" t="0" r="0" b="0"/>
          <wp:docPr id="29" name="Imagen 29" descr="Imagen que contiene 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magen que contiene Interfaz de usuario gráfic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7092" cy="5116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72F7D" w14:textId="77777777" w:rsidR="000B615E" w:rsidRDefault="000B615E" w:rsidP="005552A4">
      <w:pPr>
        <w:spacing w:after="0" w:line="240" w:lineRule="auto"/>
      </w:pPr>
      <w:r>
        <w:separator/>
      </w:r>
    </w:p>
  </w:footnote>
  <w:footnote w:type="continuationSeparator" w:id="0">
    <w:p w14:paraId="34386042" w14:textId="77777777" w:rsidR="000B615E" w:rsidRDefault="000B615E" w:rsidP="00555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5DB8D" w14:textId="53DB7EFD" w:rsidR="005552A4" w:rsidRDefault="00B4233E" w:rsidP="005552A4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3360" behindDoc="1" locked="0" layoutInCell="1" allowOverlap="1" wp14:anchorId="26A391FE" wp14:editId="31641289">
          <wp:simplePos x="0" y="0"/>
          <wp:positionH relativeFrom="page">
            <wp:posOffset>-22860</wp:posOffset>
          </wp:positionH>
          <wp:positionV relativeFrom="paragraph">
            <wp:posOffset>-449579</wp:posOffset>
          </wp:positionV>
          <wp:extent cx="10707620" cy="1268730"/>
          <wp:effectExtent l="0" t="0" r="0" b="1270"/>
          <wp:wrapNone/>
          <wp:docPr id="28" name="Imagen 28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46806" cy="12852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B54820C" w14:textId="5B05F0E0" w:rsidR="005552A4" w:rsidRDefault="005552A4" w:rsidP="005552A4">
    <w:pPr>
      <w:pStyle w:val="Encabezado"/>
      <w:tabs>
        <w:tab w:val="left" w:pos="7560"/>
      </w:tabs>
    </w:pPr>
    <w:r>
      <w:tab/>
    </w:r>
    <w:r>
      <w:tab/>
    </w:r>
  </w:p>
  <w:p w14:paraId="3CF52B2A" w14:textId="48E62F4E" w:rsidR="005552A4" w:rsidRDefault="005552A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82184"/>
    <w:multiLevelType w:val="hybridMultilevel"/>
    <w:tmpl w:val="EBC0ADA0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1859F5"/>
    <w:multiLevelType w:val="hybridMultilevel"/>
    <w:tmpl w:val="B8841DE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B1E63"/>
    <w:multiLevelType w:val="hybridMultilevel"/>
    <w:tmpl w:val="ECBA44C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72550"/>
    <w:multiLevelType w:val="hybridMultilevel"/>
    <w:tmpl w:val="5B3454D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F87874"/>
    <w:multiLevelType w:val="hybridMultilevel"/>
    <w:tmpl w:val="2CF286D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595F1E"/>
    <w:multiLevelType w:val="hybridMultilevel"/>
    <w:tmpl w:val="B442D67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8633DB"/>
    <w:multiLevelType w:val="hybridMultilevel"/>
    <w:tmpl w:val="E7D6800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A43A7E"/>
    <w:multiLevelType w:val="hybridMultilevel"/>
    <w:tmpl w:val="598CB72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D86E2B"/>
    <w:multiLevelType w:val="hybridMultilevel"/>
    <w:tmpl w:val="616A858A"/>
    <w:lvl w:ilvl="0" w:tplc="0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4D7CAE"/>
    <w:multiLevelType w:val="hybridMultilevel"/>
    <w:tmpl w:val="402C5F48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4E10E54"/>
    <w:multiLevelType w:val="hybridMultilevel"/>
    <w:tmpl w:val="9DECEF9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466F6B"/>
    <w:multiLevelType w:val="hybridMultilevel"/>
    <w:tmpl w:val="3E0CD8C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D779C0"/>
    <w:multiLevelType w:val="hybridMultilevel"/>
    <w:tmpl w:val="EA38095C"/>
    <w:lvl w:ilvl="0" w:tplc="91EC8222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526B58"/>
    <w:multiLevelType w:val="hybridMultilevel"/>
    <w:tmpl w:val="B30074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0818972">
    <w:abstractNumId w:val="13"/>
  </w:num>
  <w:num w:numId="2" w16cid:durableId="266231478">
    <w:abstractNumId w:val="6"/>
  </w:num>
  <w:num w:numId="3" w16cid:durableId="2050832132">
    <w:abstractNumId w:val="7"/>
  </w:num>
  <w:num w:numId="4" w16cid:durableId="2003123701">
    <w:abstractNumId w:val="4"/>
  </w:num>
  <w:num w:numId="5" w16cid:durableId="926503971">
    <w:abstractNumId w:val="2"/>
  </w:num>
  <w:num w:numId="6" w16cid:durableId="776412339">
    <w:abstractNumId w:val="5"/>
  </w:num>
  <w:num w:numId="7" w16cid:durableId="467019049">
    <w:abstractNumId w:val="11"/>
  </w:num>
  <w:num w:numId="8" w16cid:durableId="2051109924">
    <w:abstractNumId w:val="10"/>
  </w:num>
  <w:num w:numId="9" w16cid:durableId="370766619">
    <w:abstractNumId w:val="1"/>
  </w:num>
  <w:num w:numId="10" w16cid:durableId="1385104744">
    <w:abstractNumId w:val="3"/>
  </w:num>
  <w:num w:numId="11" w16cid:durableId="760100573">
    <w:abstractNumId w:val="0"/>
  </w:num>
  <w:num w:numId="12" w16cid:durableId="1871188320">
    <w:abstractNumId w:val="9"/>
  </w:num>
  <w:num w:numId="13" w16cid:durableId="326174391">
    <w:abstractNumId w:val="8"/>
  </w:num>
  <w:num w:numId="14" w16cid:durableId="121419946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2A4"/>
    <w:rsid w:val="00016406"/>
    <w:rsid w:val="00026DFC"/>
    <w:rsid w:val="00050A7F"/>
    <w:rsid w:val="00052DC0"/>
    <w:rsid w:val="00066D0D"/>
    <w:rsid w:val="00071B3D"/>
    <w:rsid w:val="00077C53"/>
    <w:rsid w:val="00084C25"/>
    <w:rsid w:val="000B42EE"/>
    <w:rsid w:val="000B615E"/>
    <w:rsid w:val="000B724A"/>
    <w:rsid w:val="000E2771"/>
    <w:rsid w:val="000F30B6"/>
    <w:rsid w:val="00106BA2"/>
    <w:rsid w:val="00112DC6"/>
    <w:rsid w:val="00116967"/>
    <w:rsid w:val="00136429"/>
    <w:rsid w:val="00143ED5"/>
    <w:rsid w:val="00145D3C"/>
    <w:rsid w:val="00155659"/>
    <w:rsid w:val="001944D0"/>
    <w:rsid w:val="001956DC"/>
    <w:rsid w:val="001E399C"/>
    <w:rsid w:val="0020597D"/>
    <w:rsid w:val="00213E87"/>
    <w:rsid w:val="00216019"/>
    <w:rsid w:val="00216D2F"/>
    <w:rsid w:val="002425F3"/>
    <w:rsid w:val="00271F87"/>
    <w:rsid w:val="00277A32"/>
    <w:rsid w:val="002A301D"/>
    <w:rsid w:val="002C0359"/>
    <w:rsid w:val="002F7A0B"/>
    <w:rsid w:val="0030056B"/>
    <w:rsid w:val="00305537"/>
    <w:rsid w:val="0031143F"/>
    <w:rsid w:val="0035615E"/>
    <w:rsid w:val="0036588D"/>
    <w:rsid w:val="003749F5"/>
    <w:rsid w:val="00381DF0"/>
    <w:rsid w:val="00386A7B"/>
    <w:rsid w:val="00394632"/>
    <w:rsid w:val="003A5927"/>
    <w:rsid w:val="003B314F"/>
    <w:rsid w:val="003B6CE9"/>
    <w:rsid w:val="003C7CF1"/>
    <w:rsid w:val="00412CEA"/>
    <w:rsid w:val="00430523"/>
    <w:rsid w:val="00445CFF"/>
    <w:rsid w:val="0044691A"/>
    <w:rsid w:val="004603D1"/>
    <w:rsid w:val="00462C71"/>
    <w:rsid w:val="00470A1A"/>
    <w:rsid w:val="0048496A"/>
    <w:rsid w:val="004A2E5A"/>
    <w:rsid w:val="005336D7"/>
    <w:rsid w:val="00534DC5"/>
    <w:rsid w:val="00536F06"/>
    <w:rsid w:val="005374C3"/>
    <w:rsid w:val="005552A4"/>
    <w:rsid w:val="00566458"/>
    <w:rsid w:val="005940F7"/>
    <w:rsid w:val="005B2FAE"/>
    <w:rsid w:val="0060664F"/>
    <w:rsid w:val="00617FE8"/>
    <w:rsid w:val="00624DFE"/>
    <w:rsid w:val="00632670"/>
    <w:rsid w:val="00642AD6"/>
    <w:rsid w:val="00655F68"/>
    <w:rsid w:val="006567F3"/>
    <w:rsid w:val="00681142"/>
    <w:rsid w:val="006A182A"/>
    <w:rsid w:val="006D34E6"/>
    <w:rsid w:val="006F7844"/>
    <w:rsid w:val="0070188E"/>
    <w:rsid w:val="00704537"/>
    <w:rsid w:val="00717114"/>
    <w:rsid w:val="00717D34"/>
    <w:rsid w:val="007217B7"/>
    <w:rsid w:val="00744C18"/>
    <w:rsid w:val="00752F18"/>
    <w:rsid w:val="00760D67"/>
    <w:rsid w:val="00762D8A"/>
    <w:rsid w:val="00787E41"/>
    <w:rsid w:val="00791F6E"/>
    <w:rsid w:val="007B1194"/>
    <w:rsid w:val="007B4B4C"/>
    <w:rsid w:val="007E0E0B"/>
    <w:rsid w:val="007E4150"/>
    <w:rsid w:val="008122A1"/>
    <w:rsid w:val="0082579F"/>
    <w:rsid w:val="00834204"/>
    <w:rsid w:val="008426AA"/>
    <w:rsid w:val="008471B8"/>
    <w:rsid w:val="0085299B"/>
    <w:rsid w:val="00852D90"/>
    <w:rsid w:val="00886491"/>
    <w:rsid w:val="008A2562"/>
    <w:rsid w:val="008C7B94"/>
    <w:rsid w:val="008E0E7F"/>
    <w:rsid w:val="008F0F8E"/>
    <w:rsid w:val="008F3EDE"/>
    <w:rsid w:val="00902B1D"/>
    <w:rsid w:val="00936EFD"/>
    <w:rsid w:val="00937836"/>
    <w:rsid w:val="00953F0A"/>
    <w:rsid w:val="00954739"/>
    <w:rsid w:val="009648B7"/>
    <w:rsid w:val="009A7AA0"/>
    <w:rsid w:val="009D5FC3"/>
    <w:rsid w:val="009E6B7C"/>
    <w:rsid w:val="00A11945"/>
    <w:rsid w:val="00A271C1"/>
    <w:rsid w:val="00A77BA9"/>
    <w:rsid w:val="00A81B7E"/>
    <w:rsid w:val="00A83BD2"/>
    <w:rsid w:val="00AA455C"/>
    <w:rsid w:val="00AC3624"/>
    <w:rsid w:val="00AD30C5"/>
    <w:rsid w:val="00AD4D3D"/>
    <w:rsid w:val="00AF1318"/>
    <w:rsid w:val="00B23B30"/>
    <w:rsid w:val="00B4233E"/>
    <w:rsid w:val="00B56E5E"/>
    <w:rsid w:val="00B60B6E"/>
    <w:rsid w:val="00B74405"/>
    <w:rsid w:val="00B76678"/>
    <w:rsid w:val="00B803E2"/>
    <w:rsid w:val="00BA6179"/>
    <w:rsid w:val="00BB5727"/>
    <w:rsid w:val="00BC0719"/>
    <w:rsid w:val="00BE7499"/>
    <w:rsid w:val="00BF7182"/>
    <w:rsid w:val="00C16CE2"/>
    <w:rsid w:val="00C20121"/>
    <w:rsid w:val="00C5792E"/>
    <w:rsid w:val="00C95BA3"/>
    <w:rsid w:val="00CE1F25"/>
    <w:rsid w:val="00CE5ED7"/>
    <w:rsid w:val="00D20DD4"/>
    <w:rsid w:val="00D22E8D"/>
    <w:rsid w:val="00D3778F"/>
    <w:rsid w:val="00D529F7"/>
    <w:rsid w:val="00D655A9"/>
    <w:rsid w:val="00D73CD3"/>
    <w:rsid w:val="00D835E6"/>
    <w:rsid w:val="00D86A7B"/>
    <w:rsid w:val="00DA52A0"/>
    <w:rsid w:val="00DA6FCD"/>
    <w:rsid w:val="00DB740B"/>
    <w:rsid w:val="00DD073A"/>
    <w:rsid w:val="00DD0B9D"/>
    <w:rsid w:val="00DD4CC0"/>
    <w:rsid w:val="00DE56C1"/>
    <w:rsid w:val="00E12276"/>
    <w:rsid w:val="00E22F05"/>
    <w:rsid w:val="00E3454B"/>
    <w:rsid w:val="00E4334C"/>
    <w:rsid w:val="00E63530"/>
    <w:rsid w:val="00E6793C"/>
    <w:rsid w:val="00E74966"/>
    <w:rsid w:val="00E97CF4"/>
    <w:rsid w:val="00EB11F4"/>
    <w:rsid w:val="00EC51FF"/>
    <w:rsid w:val="00ED5DCF"/>
    <w:rsid w:val="00ED6EE7"/>
    <w:rsid w:val="00EE476C"/>
    <w:rsid w:val="00F104F0"/>
    <w:rsid w:val="00F15D16"/>
    <w:rsid w:val="00F372A1"/>
    <w:rsid w:val="00F52FB3"/>
    <w:rsid w:val="00F5683B"/>
    <w:rsid w:val="00F573C2"/>
    <w:rsid w:val="00F757FC"/>
    <w:rsid w:val="00F872C2"/>
    <w:rsid w:val="00F9522C"/>
    <w:rsid w:val="00FA62C7"/>
    <w:rsid w:val="00FD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40EE03"/>
  <w15:chartTrackingRefBased/>
  <w15:docId w15:val="{D309A454-B2C0-4E4E-977F-5CE8A0A94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52A4"/>
  </w:style>
  <w:style w:type="paragraph" w:styleId="Ttulo1">
    <w:name w:val="heading 1"/>
    <w:basedOn w:val="Normal"/>
    <w:next w:val="Normal"/>
    <w:link w:val="Ttulo1Car"/>
    <w:uiPriority w:val="9"/>
    <w:qFormat/>
    <w:rsid w:val="00470A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70A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52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52A4"/>
  </w:style>
  <w:style w:type="paragraph" w:styleId="Piedepgina">
    <w:name w:val="footer"/>
    <w:basedOn w:val="Normal"/>
    <w:link w:val="PiedepginaCar"/>
    <w:uiPriority w:val="99"/>
    <w:unhideWhenUsed/>
    <w:rsid w:val="005552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52A4"/>
  </w:style>
  <w:style w:type="character" w:customStyle="1" w:styleId="Ttulo1Car">
    <w:name w:val="Título 1 Car"/>
    <w:basedOn w:val="Fuentedeprrafopredeter"/>
    <w:link w:val="Ttulo1"/>
    <w:uiPriority w:val="9"/>
    <w:rsid w:val="00470A1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470A1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470A1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70A1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42AD6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7E0E0B"/>
    <w:rPr>
      <w:color w:val="954F72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1E399C"/>
  </w:style>
  <w:style w:type="table" w:styleId="Tablaconcuadrcula">
    <w:name w:val="Table Grid"/>
    <w:basedOn w:val="Tablanormal"/>
    <w:uiPriority w:val="39"/>
    <w:rsid w:val="00CE5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6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B05DD-9A78-49CE-AB72-CBD54773C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1571</Words>
  <Characters>8646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Paricio</dc:creator>
  <cp:keywords/>
  <dc:description/>
  <cp:lastModifiedBy>jose maria gonzalez gay</cp:lastModifiedBy>
  <cp:revision>2</cp:revision>
  <dcterms:created xsi:type="dcterms:W3CDTF">2023-03-14T15:33:00Z</dcterms:created>
  <dcterms:modified xsi:type="dcterms:W3CDTF">2023-03-14T15:33:00Z</dcterms:modified>
</cp:coreProperties>
</file>